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5596"/>
      </w:tblGrid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bookmarkStart w:id="0" w:name="_GoBack"/>
            <w:bookmarkEnd w:id="0"/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What did you do?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3141D9" w:rsidP="009C2426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dvTT88ed89f4"/>
                <w:color w:val="231F20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Held a</w:t>
            </w:r>
            <w:r w:rsidR="00214DC5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formal debate in which 2 teams</w:t>
            </w:r>
            <w:r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of students have to research evidence for and against a given topic and </w:t>
            </w:r>
            <w:r w:rsidR="009C2426">
              <w:rPr>
                <w:rFonts w:asciiTheme="minorHAnsi" w:eastAsia="Times New Roman" w:hAnsiTheme="minorHAnsi" w:cs="Tahoma"/>
                <w:sz w:val="22"/>
                <w:szCs w:val="22"/>
              </w:rPr>
              <w:t>construct arguments which they present at a formal public forum</w:t>
            </w: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Who is involved?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9C2426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Sue Thorpe, Psychology students</w:t>
            </w:r>
          </w:p>
        </w:tc>
      </w:tr>
      <w:tr w:rsidR="00634110" w:rsidRPr="00E575B3" w:rsidTr="00E23C07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How do you do it?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Teams consist of 6-8 members.</w:t>
            </w:r>
          </w:p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Three people present the arguments</w:t>
            </w:r>
            <w:proofErr w:type="gramEnd"/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gramStart"/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one person is the discussant</w:t>
            </w:r>
            <w:proofErr w:type="gramEnd"/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Order of speakers and time allowed is strictly controlled (see box below)</w:t>
            </w:r>
          </w:p>
          <w:tbl>
            <w:tblPr>
              <w:tblW w:w="3215" w:type="dxa"/>
              <w:tblInd w:w="62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257"/>
              <w:gridCol w:w="958"/>
            </w:tblGrid>
            <w:tr w:rsidR="009C2426" w:rsidRPr="009C2426" w:rsidTr="00214DC5">
              <w:trPr>
                <w:trHeight w:val="261"/>
              </w:trPr>
              <w:tc>
                <w:tcPr>
                  <w:tcW w:w="2257" w:type="dxa"/>
                  <w:tcBorders>
                    <w:top w:val="single" w:sz="36" w:space="0" w:color="000000"/>
                    <w:left w:val="single" w:sz="36" w:space="0" w:color="000000"/>
                    <w:bottom w:val="single" w:sz="18" w:space="0" w:color="C0504D"/>
                    <w:right w:val="single" w:sz="8" w:space="0" w:color="C0504D"/>
                  </w:tcBorders>
                  <w:shd w:val="clear" w:color="auto" w:fill="auto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bCs/>
                      <w:sz w:val="20"/>
                      <w:szCs w:val="20"/>
                    </w:rPr>
                    <w:t>ORDER OF SPEAKERS</w:t>
                  </w:r>
                </w:p>
              </w:tc>
              <w:tc>
                <w:tcPr>
                  <w:tcW w:w="958" w:type="dxa"/>
                  <w:tcBorders>
                    <w:top w:val="single" w:sz="36" w:space="0" w:color="000000"/>
                    <w:left w:val="single" w:sz="8" w:space="0" w:color="C0504D"/>
                    <w:bottom w:val="single" w:sz="18" w:space="0" w:color="C0504D"/>
                    <w:right w:val="single" w:sz="36" w:space="0" w:color="000000"/>
                  </w:tcBorders>
                  <w:shd w:val="clear" w:color="auto" w:fill="auto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bCs/>
                      <w:sz w:val="20"/>
                      <w:szCs w:val="20"/>
                    </w:rPr>
                    <w:t>TIMINGS</w:t>
                  </w:r>
                </w:p>
              </w:tc>
            </w:tr>
            <w:tr w:rsidR="009C2426" w:rsidRPr="009C2426" w:rsidTr="00214DC5">
              <w:trPr>
                <w:trHeight w:val="261"/>
              </w:trPr>
              <w:tc>
                <w:tcPr>
                  <w:tcW w:w="2257" w:type="dxa"/>
                  <w:tcBorders>
                    <w:top w:val="single" w:sz="18" w:space="0" w:color="C0504D"/>
                    <w:left w:val="single" w:sz="36" w:space="0" w:color="000000"/>
                    <w:bottom w:val="single" w:sz="8" w:space="0" w:color="C0504D"/>
                    <w:right w:val="single" w:sz="8" w:space="0" w:color="C0504D"/>
                  </w:tcBorders>
                  <w:shd w:val="clear" w:color="auto" w:fill="F4E9E9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Speaker 1 group 1</w:t>
                  </w:r>
                </w:p>
              </w:tc>
              <w:tc>
                <w:tcPr>
                  <w:tcW w:w="958" w:type="dxa"/>
                  <w:tcBorders>
                    <w:top w:val="single" w:sz="18" w:space="0" w:color="C0504D"/>
                    <w:left w:val="single" w:sz="8" w:space="0" w:color="C0504D"/>
                    <w:bottom w:val="single" w:sz="8" w:space="0" w:color="C0504D"/>
                    <w:right w:val="single" w:sz="36" w:space="0" w:color="000000"/>
                  </w:tcBorders>
                  <w:shd w:val="clear" w:color="auto" w:fill="F4E9E9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3 mins</w:t>
                  </w:r>
                </w:p>
              </w:tc>
            </w:tr>
            <w:tr w:rsidR="009C2426" w:rsidRPr="009C2426" w:rsidTr="00214DC5">
              <w:trPr>
                <w:trHeight w:val="261"/>
              </w:trPr>
              <w:tc>
                <w:tcPr>
                  <w:tcW w:w="2257" w:type="dxa"/>
                  <w:tcBorders>
                    <w:top w:val="single" w:sz="8" w:space="0" w:color="C0504D"/>
                    <w:left w:val="single" w:sz="36" w:space="0" w:color="000000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Speaker 1 group 2</w:t>
                  </w:r>
                </w:p>
              </w:tc>
              <w:tc>
                <w:tcPr>
                  <w:tcW w:w="958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36" w:space="0" w:color="000000"/>
                  </w:tcBorders>
                  <w:shd w:val="clear" w:color="auto" w:fill="auto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3 mins</w:t>
                  </w:r>
                </w:p>
              </w:tc>
            </w:tr>
            <w:tr w:rsidR="009C2426" w:rsidRPr="009C2426" w:rsidTr="00214DC5">
              <w:trPr>
                <w:trHeight w:val="261"/>
              </w:trPr>
              <w:tc>
                <w:tcPr>
                  <w:tcW w:w="2257" w:type="dxa"/>
                  <w:tcBorders>
                    <w:top w:val="single" w:sz="8" w:space="0" w:color="C0504D"/>
                    <w:left w:val="single" w:sz="36" w:space="0" w:color="000000"/>
                    <w:bottom w:val="single" w:sz="8" w:space="0" w:color="C0504D"/>
                    <w:right w:val="single" w:sz="8" w:space="0" w:color="C0504D"/>
                  </w:tcBorders>
                  <w:shd w:val="clear" w:color="auto" w:fill="F4E9E9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Speaker 2 group 1</w:t>
                  </w:r>
                </w:p>
              </w:tc>
              <w:tc>
                <w:tcPr>
                  <w:tcW w:w="958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36" w:space="0" w:color="000000"/>
                  </w:tcBorders>
                  <w:shd w:val="clear" w:color="auto" w:fill="F4E9E9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2 mins</w:t>
                  </w:r>
                </w:p>
              </w:tc>
            </w:tr>
            <w:tr w:rsidR="009C2426" w:rsidRPr="009C2426" w:rsidTr="00214DC5">
              <w:trPr>
                <w:trHeight w:val="261"/>
              </w:trPr>
              <w:tc>
                <w:tcPr>
                  <w:tcW w:w="2257" w:type="dxa"/>
                  <w:tcBorders>
                    <w:top w:val="single" w:sz="8" w:space="0" w:color="C0504D"/>
                    <w:left w:val="single" w:sz="36" w:space="0" w:color="000000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Speaker 2 group 2</w:t>
                  </w:r>
                </w:p>
              </w:tc>
              <w:tc>
                <w:tcPr>
                  <w:tcW w:w="958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36" w:space="0" w:color="000000"/>
                  </w:tcBorders>
                  <w:shd w:val="clear" w:color="auto" w:fill="auto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2 mins</w:t>
                  </w:r>
                </w:p>
              </w:tc>
            </w:tr>
            <w:tr w:rsidR="009C2426" w:rsidRPr="009C2426" w:rsidTr="00214DC5">
              <w:trPr>
                <w:trHeight w:val="261"/>
              </w:trPr>
              <w:tc>
                <w:tcPr>
                  <w:tcW w:w="2257" w:type="dxa"/>
                  <w:tcBorders>
                    <w:top w:val="single" w:sz="8" w:space="0" w:color="C0504D"/>
                    <w:left w:val="single" w:sz="36" w:space="0" w:color="000000"/>
                    <w:bottom w:val="single" w:sz="8" w:space="0" w:color="C0504D"/>
                    <w:right w:val="single" w:sz="8" w:space="0" w:color="C0504D"/>
                  </w:tcBorders>
                  <w:shd w:val="clear" w:color="auto" w:fill="F4E9E9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Speaker 3 group 1</w:t>
                  </w:r>
                </w:p>
              </w:tc>
              <w:tc>
                <w:tcPr>
                  <w:tcW w:w="958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36" w:space="0" w:color="000000"/>
                  </w:tcBorders>
                  <w:shd w:val="clear" w:color="auto" w:fill="F4E9E9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1 min</w:t>
                  </w:r>
                </w:p>
              </w:tc>
            </w:tr>
            <w:tr w:rsidR="009C2426" w:rsidRPr="009C2426" w:rsidTr="00214DC5">
              <w:trPr>
                <w:trHeight w:val="261"/>
              </w:trPr>
              <w:tc>
                <w:tcPr>
                  <w:tcW w:w="2257" w:type="dxa"/>
                  <w:tcBorders>
                    <w:top w:val="single" w:sz="8" w:space="0" w:color="C0504D"/>
                    <w:left w:val="single" w:sz="36" w:space="0" w:color="000000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Speaker 3 group 2</w:t>
                  </w:r>
                </w:p>
              </w:tc>
              <w:tc>
                <w:tcPr>
                  <w:tcW w:w="958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36" w:space="0" w:color="000000"/>
                  </w:tcBorders>
                  <w:shd w:val="clear" w:color="auto" w:fill="auto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1 min</w:t>
                  </w:r>
                </w:p>
              </w:tc>
            </w:tr>
            <w:tr w:rsidR="009C2426" w:rsidRPr="009C2426" w:rsidTr="00214DC5">
              <w:trPr>
                <w:trHeight w:val="270"/>
              </w:trPr>
              <w:tc>
                <w:tcPr>
                  <w:tcW w:w="2257" w:type="dxa"/>
                  <w:tcBorders>
                    <w:top w:val="single" w:sz="8" w:space="0" w:color="C0504D"/>
                    <w:left w:val="single" w:sz="36" w:space="0" w:color="000000"/>
                    <w:bottom w:val="single" w:sz="8" w:space="0" w:color="C0504D"/>
                    <w:right w:val="single" w:sz="8" w:space="0" w:color="C0504D"/>
                  </w:tcBorders>
                  <w:shd w:val="clear" w:color="auto" w:fill="F4E9E9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Questions from the floor</w:t>
                  </w:r>
                </w:p>
              </w:tc>
              <w:tc>
                <w:tcPr>
                  <w:tcW w:w="958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36" w:space="0" w:color="000000"/>
                  </w:tcBorders>
                  <w:shd w:val="clear" w:color="auto" w:fill="F4E9E9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5 mins</w:t>
                  </w:r>
                </w:p>
              </w:tc>
            </w:tr>
            <w:tr w:rsidR="009C2426" w:rsidRPr="009C2426" w:rsidTr="00214DC5">
              <w:trPr>
                <w:trHeight w:val="261"/>
              </w:trPr>
              <w:tc>
                <w:tcPr>
                  <w:tcW w:w="2257" w:type="dxa"/>
                  <w:tcBorders>
                    <w:top w:val="single" w:sz="8" w:space="0" w:color="C0504D"/>
                    <w:left w:val="single" w:sz="36" w:space="0" w:color="000000"/>
                    <w:bottom w:val="single" w:sz="8" w:space="0" w:color="C0504D"/>
                    <w:right w:val="single" w:sz="8" w:space="0" w:color="C0504D"/>
                  </w:tcBorders>
                  <w:shd w:val="clear" w:color="auto" w:fill="auto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gramStart"/>
                  <w:r w:rsidRPr="009C2426">
                    <w:rPr>
                      <w:sz w:val="20"/>
                      <w:szCs w:val="20"/>
                    </w:rPr>
                    <w:t>Discussant  group</w:t>
                  </w:r>
                  <w:proofErr w:type="gramEnd"/>
                  <w:r w:rsidRPr="009C2426">
                    <w:rPr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958" w:type="dxa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36" w:space="0" w:color="000000"/>
                  </w:tcBorders>
                  <w:shd w:val="clear" w:color="auto" w:fill="auto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2 mins</w:t>
                  </w:r>
                </w:p>
              </w:tc>
            </w:tr>
            <w:tr w:rsidR="009C2426" w:rsidRPr="009C2426" w:rsidTr="00214DC5">
              <w:trPr>
                <w:trHeight w:val="261"/>
              </w:trPr>
              <w:tc>
                <w:tcPr>
                  <w:tcW w:w="2257" w:type="dxa"/>
                  <w:tcBorders>
                    <w:top w:val="single" w:sz="8" w:space="0" w:color="C0504D"/>
                    <w:left w:val="single" w:sz="36" w:space="0" w:color="000000"/>
                    <w:bottom w:val="single" w:sz="36" w:space="0" w:color="000000"/>
                    <w:right w:val="single" w:sz="8" w:space="0" w:color="C0504D"/>
                  </w:tcBorders>
                  <w:shd w:val="clear" w:color="auto" w:fill="F4E9E9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gramStart"/>
                  <w:r w:rsidRPr="009C2426">
                    <w:rPr>
                      <w:sz w:val="20"/>
                      <w:szCs w:val="20"/>
                    </w:rPr>
                    <w:t>Discussant  group</w:t>
                  </w:r>
                  <w:proofErr w:type="gramEnd"/>
                  <w:r w:rsidRPr="009C2426">
                    <w:rPr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958" w:type="dxa"/>
                  <w:tcBorders>
                    <w:top w:val="single" w:sz="8" w:space="0" w:color="C0504D"/>
                    <w:left w:val="single" w:sz="8" w:space="0" w:color="C0504D"/>
                    <w:bottom w:val="single" w:sz="36" w:space="0" w:color="000000"/>
                    <w:right w:val="single" w:sz="36" w:space="0" w:color="000000"/>
                  </w:tcBorders>
                  <w:shd w:val="clear" w:color="auto" w:fill="F4E9E9"/>
                  <w:tcMar>
                    <w:top w:w="33" w:type="dxa"/>
                    <w:left w:w="62" w:type="dxa"/>
                    <w:bottom w:w="33" w:type="dxa"/>
                    <w:right w:w="62" w:type="dxa"/>
                  </w:tcMar>
                  <w:hideMark/>
                </w:tcPr>
                <w:p w:rsidR="009C2426" w:rsidRPr="009C2426" w:rsidRDefault="009C2426" w:rsidP="009C242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C2426">
                    <w:rPr>
                      <w:sz w:val="20"/>
                      <w:szCs w:val="20"/>
                    </w:rPr>
                    <w:t>2 mins</w:t>
                  </w:r>
                </w:p>
              </w:tc>
            </w:tr>
          </w:tbl>
          <w:p w:rsidR="009C2426" w:rsidRPr="009C2426" w:rsidRDefault="009C2426" w:rsidP="009C2426">
            <w:pPr>
              <w:pStyle w:val="Default"/>
            </w:pPr>
          </w:p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The discussant summarises the points presented by their team and responds to any points raised by the opposition</w:t>
            </w:r>
          </w:p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The team members who are not speaking do the research as directed by the whole team</w:t>
            </w:r>
          </w:p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Non speaking team members present this to the speakers to use in their arguments</w:t>
            </w:r>
          </w:p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All team members decide on how to divide up the tasks</w:t>
            </w:r>
          </w:p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No audio visual aids allowed – the arguments will be judged entirely on their force and persuasiveness</w:t>
            </w:r>
          </w:p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 xml:space="preserve">Members of the teams not taking part in that particular debate give peer feedback and are in turn given feedback when it is their turn to debate. </w:t>
            </w:r>
          </w:p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 xml:space="preserve">The audience votes for most convincing argument </w:t>
            </w:r>
          </w:p>
          <w:p w:rsidR="00713B14" w:rsidRPr="009C2426" w:rsidRDefault="00214DE1" w:rsidP="009C2426">
            <w:pPr>
              <w:pStyle w:val="Pa4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26">
              <w:rPr>
                <w:rFonts w:asciiTheme="minorHAnsi" w:hAnsiTheme="minorHAnsi"/>
                <w:bCs/>
                <w:sz w:val="22"/>
                <w:szCs w:val="22"/>
              </w:rPr>
              <w:t>Times are strictly enforced: students take it in turns to have custody of the timer and the bell.</w:t>
            </w:r>
            <w:r w:rsidR="00214DC5">
              <w:rPr>
                <w:rFonts w:asciiTheme="minorHAnsi" w:hAnsiTheme="minorHAnsi"/>
                <w:bCs/>
                <w:sz w:val="22"/>
                <w:szCs w:val="22"/>
              </w:rPr>
              <w:t xml:space="preserve">  This is a much sought after position!</w:t>
            </w:r>
          </w:p>
          <w:p w:rsidR="006F6345" w:rsidRPr="009C2426" w:rsidRDefault="006F6345" w:rsidP="006F6345">
            <w:pPr>
              <w:pStyle w:val="P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4110" w:rsidRPr="00E575B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Why do you do it?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13B14" w:rsidRPr="009C2426" w:rsidRDefault="00214DE1" w:rsidP="003141D9">
            <w:pPr>
              <w:numPr>
                <w:ilvl w:val="0"/>
                <w:numId w:val="1"/>
              </w:num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>Combats possible passivity and inattention by engaging students in a novel learning exercise.</w:t>
            </w:r>
          </w:p>
          <w:p w:rsidR="00713B14" w:rsidRPr="009C2426" w:rsidRDefault="00214DE1" w:rsidP="003141D9">
            <w:pPr>
              <w:numPr>
                <w:ilvl w:val="0"/>
                <w:numId w:val="1"/>
              </w:num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 xml:space="preserve">Raises confidence and cultural awareness </w:t>
            </w:r>
          </w:p>
          <w:p w:rsidR="00713B14" w:rsidRPr="009C2426" w:rsidRDefault="00214DE1" w:rsidP="003141D9">
            <w:pPr>
              <w:numPr>
                <w:ilvl w:val="0"/>
                <w:numId w:val="1"/>
              </w:num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>Opens up learning</w:t>
            </w:r>
          </w:p>
          <w:p w:rsidR="00713B14" w:rsidRPr="009C2426" w:rsidRDefault="00214DE1" w:rsidP="003141D9">
            <w:pPr>
              <w:numPr>
                <w:ilvl w:val="0"/>
                <w:numId w:val="1"/>
              </w:num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lastRenderedPageBreak/>
              <w:t xml:space="preserve">Engages </w:t>
            </w:r>
            <w:r w:rsidR="009C2426"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>students</w:t>
            </w:r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 xml:space="preserve"> in team work</w:t>
            </w:r>
          </w:p>
          <w:p w:rsidR="00713B14" w:rsidRPr="009C2426" w:rsidRDefault="00214DE1" w:rsidP="003141D9">
            <w:pPr>
              <w:numPr>
                <w:ilvl w:val="0"/>
                <w:numId w:val="1"/>
              </w:num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>Aids critical thinking</w:t>
            </w:r>
          </w:p>
          <w:p w:rsidR="00713B14" w:rsidRPr="009C2426" w:rsidRDefault="00214DE1" w:rsidP="003141D9">
            <w:pPr>
              <w:numPr>
                <w:ilvl w:val="0"/>
                <w:numId w:val="1"/>
              </w:num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 xml:space="preserve">Allows </w:t>
            </w:r>
            <w:r w:rsidR="009C2426"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>students</w:t>
            </w:r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 xml:space="preserve"> </w:t>
            </w:r>
            <w:proofErr w:type="gramStart"/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>to  explore</w:t>
            </w:r>
            <w:proofErr w:type="gramEnd"/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 xml:space="preserve"> difficult positions in a safe context</w:t>
            </w:r>
          </w:p>
          <w:p w:rsidR="00713B14" w:rsidRPr="009C2426" w:rsidRDefault="00214DE1" w:rsidP="003141D9">
            <w:pPr>
              <w:numPr>
                <w:ilvl w:val="0"/>
                <w:numId w:val="1"/>
              </w:num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C2426">
              <w:rPr>
                <w:rFonts w:asciiTheme="minorHAnsi" w:eastAsia="Times New Roman" w:hAnsiTheme="minorHAnsi" w:cs="Tahoma"/>
                <w:bCs/>
                <w:sz w:val="22"/>
                <w:szCs w:val="22"/>
              </w:rPr>
              <w:t>Encourages in-depth study of a particular topic</w:t>
            </w:r>
          </w:p>
          <w:p w:rsidR="00634110" w:rsidRPr="009C2426" w:rsidRDefault="00634110" w:rsidP="000348D5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</w:p>
        </w:tc>
      </w:tr>
      <w:tr w:rsidR="00634110" w:rsidRPr="00E575B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lastRenderedPageBreak/>
              <w:t>Does it work?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34110" w:rsidRDefault="00214DC5" w:rsidP="000348D5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Student feedback is positive:</w:t>
            </w:r>
          </w:p>
          <w:p w:rsidR="00214DC5" w:rsidRDefault="00214DC5" w:rsidP="000348D5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</w:p>
          <w:p w:rsidR="00214DC5" w:rsidRDefault="00214DC5" w:rsidP="00214DC5">
            <w:pPr>
              <w:pStyle w:val="PlainText"/>
            </w:pPr>
            <w:r>
              <w:t xml:space="preserve">I thought the debate was a useful exercise. It also got me thinking properly on some of the issues I would talk about in my essay. </w:t>
            </w:r>
          </w:p>
          <w:p w:rsidR="00214DC5" w:rsidRDefault="00214DC5" w:rsidP="00214DC5">
            <w:pPr>
              <w:pStyle w:val="PlainText"/>
            </w:pPr>
          </w:p>
          <w:p w:rsidR="00214DC5" w:rsidRDefault="00214DC5" w:rsidP="00214DC5">
            <w:pPr>
              <w:pStyle w:val="PlainText"/>
            </w:pPr>
            <w:r>
              <w:t>The most important thing I gained from the debate was the sharing of ideas and breaking the ice with other people in the degree.</w:t>
            </w:r>
          </w:p>
          <w:p w:rsidR="00214DC5" w:rsidRDefault="00214DC5" w:rsidP="00214DC5">
            <w:pPr>
              <w:pStyle w:val="PlainText"/>
            </w:pPr>
          </w:p>
          <w:p w:rsidR="00214DC5" w:rsidRDefault="00214DC5" w:rsidP="00214DC5">
            <w:pPr>
              <w:pStyle w:val="PlainText"/>
            </w:pPr>
            <w:r>
              <w:t xml:space="preserve">I feel that the debate was positive in the sense that some of us got to work together as a group. The informal aspect made it </w:t>
            </w:r>
            <w:proofErr w:type="gramStart"/>
            <w:r>
              <w:t>more easier</w:t>
            </w:r>
            <w:proofErr w:type="gramEnd"/>
            <w:r>
              <w:t xml:space="preserve"> for people to present as well, thus, the idea of presenting in front of a larger group of people became less of an issue. This was beneficial considering that we had to present in front of the whole class at a later date. </w:t>
            </w:r>
          </w:p>
          <w:p w:rsidR="00214DC5" w:rsidRDefault="00214DC5" w:rsidP="00214DC5">
            <w:pPr>
              <w:pStyle w:val="PlainText"/>
            </w:pPr>
          </w:p>
          <w:p w:rsidR="00214DC5" w:rsidRDefault="00214DC5" w:rsidP="00214DC5">
            <w:pPr>
              <w:pStyle w:val="PlainText"/>
            </w:pPr>
            <w:r>
              <w:t>Although I had some reservations about the debate I think it is a good skill to practice and helps to grow confidence in public speaking.  I think the peer review is a great idea and again helps boost confidence and highlights areas that you can work on.</w:t>
            </w:r>
          </w:p>
          <w:p w:rsidR="00214DC5" w:rsidRPr="00E575B3" w:rsidRDefault="00214DC5" w:rsidP="000348D5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title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3141D9" w:rsidP="00507EAB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Formal debate as a teaching tool</w:t>
            </w: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a. Coherent Curriculum themes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00711" w:rsidRDefault="00700711" w:rsidP="00AC1A6C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Student engagement</w:t>
            </w:r>
          </w:p>
          <w:p w:rsidR="00700711" w:rsidRPr="00E575B3" w:rsidRDefault="00700711" w:rsidP="00AC1A6C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b. Students' Stage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14DC5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MSc </w:t>
            </w: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00711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c. Students' academic unit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9C2426" w:rsidP="009C2426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Psychology</w:t>
            </w:r>
          </w:p>
        </w:tc>
      </w:tr>
      <w:tr w:rsidR="00700711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00711" w:rsidRPr="00E575B3" w:rsidRDefault="00700711">
            <w:pPr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d. Learning technologies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00711" w:rsidRPr="00E575B3" w:rsidRDefault="009C2426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eastAsia="Times New Roman" w:hAnsiTheme="minorHAnsi" w:cs="Tahoma"/>
                <w:sz w:val="22"/>
                <w:szCs w:val="22"/>
              </w:rPr>
              <w:t>n</w:t>
            </w:r>
            <w:proofErr w:type="gramEnd"/>
            <w:r>
              <w:rPr>
                <w:rFonts w:asciiTheme="minorHAnsi" w:eastAsia="Times New Roman" w:hAnsiTheme="minorHAnsi" w:cs="Tahoma"/>
                <w:sz w:val="22"/>
                <w:szCs w:val="22"/>
              </w:rPr>
              <w:t>/a</w:t>
            </w: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e. Type of interaction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9C2426" w:rsidP="00214DC5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Small groups </w:t>
            </w:r>
            <w:r w:rsidR="00214DC5">
              <w:rPr>
                <w:rFonts w:asciiTheme="minorHAnsi" w:eastAsia="Times New Roman" w:hAnsiTheme="minorHAnsi" w:cs="Tahoma"/>
                <w:sz w:val="22"/>
                <w:szCs w:val="22"/>
              </w:rPr>
              <w:t>up to 40: 6-8 students per team</w:t>
            </w: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 w:rsidP="0070071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f. </w:t>
            </w:r>
            <w:r w:rsidR="00700711"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Main trigger for your practice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14DC5" w:rsidP="00E575B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dvTT88ed89f4"/>
                <w:color w:val="231F20"/>
                <w:sz w:val="22"/>
                <w:szCs w:val="22"/>
              </w:rPr>
            </w:pPr>
            <w:r>
              <w:rPr>
                <w:rFonts w:asciiTheme="minorHAnsi" w:eastAsia="Times New Roman" w:hAnsiTheme="minorHAnsi" w:cs="AdvTT88ed89f4"/>
                <w:color w:val="231F20"/>
                <w:sz w:val="22"/>
                <w:szCs w:val="22"/>
              </w:rPr>
              <w:t xml:space="preserve">Desire to engage students in learning </w:t>
            </w:r>
            <w:proofErr w:type="gramStart"/>
            <w:r>
              <w:rPr>
                <w:rFonts w:asciiTheme="minorHAnsi" w:eastAsia="Times New Roman" w:hAnsiTheme="minorHAnsi" w:cs="AdvTT88ed89f4"/>
                <w:color w:val="231F20"/>
                <w:sz w:val="22"/>
                <w:szCs w:val="22"/>
              </w:rPr>
              <w:t>through  constructive</w:t>
            </w:r>
            <w:proofErr w:type="gramEnd"/>
            <w:r>
              <w:rPr>
                <w:rFonts w:asciiTheme="minorHAnsi" w:eastAsia="Times New Roman" w:hAnsiTheme="minorHAnsi" w:cs="AdvTT88ed89f4"/>
                <w:color w:val="231F20"/>
                <w:sz w:val="22"/>
                <w:szCs w:val="22"/>
              </w:rPr>
              <w:t xml:space="preserve"> argument</w:t>
            </w: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 w:rsidP="0070071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g. </w:t>
            </w:r>
            <w:r w:rsidR="00700711"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Tags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9C2426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Psychology, Student engagement, group work, debate, </w:t>
            </w: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name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9C2426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Sue Thorpe</w:t>
            </w: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email address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14DE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proofErr w:type="gramStart"/>
            <w:r w:rsidRPr="00214DE1">
              <w:rPr>
                <w:rFonts w:asciiTheme="minorHAnsi" w:eastAsia="Times New Roman" w:hAnsiTheme="minorHAnsi" w:cs="Tahoma"/>
                <w:sz w:val="22"/>
                <w:szCs w:val="22"/>
              </w:rPr>
              <w:t>susan.thorpe@newcastle.ac.uk</w:t>
            </w:r>
            <w:proofErr w:type="gramEnd"/>
          </w:p>
        </w:tc>
      </w:tr>
      <w:tr w:rsidR="00634110" w:rsidRPr="00E575B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Academic Unit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34110" w:rsidRPr="00E575B3" w:rsidRDefault="00214DE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Psychology</w:t>
            </w:r>
          </w:p>
        </w:tc>
      </w:tr>
      <w:tr w:rsidR="00634110" w:rsidRPr="00E575B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E575B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lastRenderedPageBreak/>
              <w:t>Your subject area</w:t>
            </w:r>
            <w:r w:rsidRPr="00E575B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E575B3" w:rsidRDefault="00214DE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Psychology</w:t>
            </w:r>
          </w:p>
        </w:tc>
      </w:tr>
    </w:tbl>
    <w:p w:rsidR="00634110" w:rsidRPr="00E575B3" w:rsidRDefault="0025167F">
      <w:pPr>
        <w:divId w:val="1986079454"/>
        <w:rPr>
          <w:rFonts w:asciiTheme="minorHAnsi" w:eastAsia="Times New Roman" w:hAnsiTheme="minorHAnsi" w:cs="Tahoma"/>
          <w:sz w:val="22"/>
          <w:szCs w:val="22"/>
        </w:rPr>
      </w:pPr>
      <w:r w:rsidRPr="00E575B3">
        <w:rPr>
          <w:rFonts w:asciiTheme="minorHAnsi" w:eastAsia="Times New Roman" w:hAnsiTheme="minorHAnsi" w:cs="Tahoma"/>
          <w:sz w:val="22"/>
          <w:szCs w:val="22"/>
        </w:rPr>
        <w:br/>
      </w:r>
      <w:r w:rsidRPr="00E575B3">
        <w:rPr>
          <w:rFonts w:asciiTheme="minorHAnsi" w:eastAsia="Times New Roman" w:hAnsiTheme="minorHAnsi" w:cs="Tahoma"/>
          <w:sz w:val="22"/>
          <w:szCs w:val="22"/>
        </w:rPr>
        <w:br/>
      </w:r>
      <w:r w:rsidRPr="00E575B3">
        <w:rPr>
          <w:rFonts w:asciiTheme="minorHAnsi" w:eastAsia="Times New Roman" w:hAnsiTheme="minorHAnsi" w:cs="Tahoma"/>
          <w:sz w:val="22"/>
          <w:szCs w:val="22"/>
        </w:rPr>
        <w:br/>
      </w:r>
      <w:r w:rsidRPr="00E575B3">
        <w:rPr>
          <w:rFonts w:asciiTheme="minorHAnsi" w:eastAsia="Times New Roman" w:hAnsiTheme="minorHAnsi" w:cs="Tahoma"/>
          <w:sz w:val="22"/>
          <w:szCs w:val="22"/>
        </w:rPr>
        <w:br/>
      </w:r>
      <w:r w:rsidRPr="00E575B3">
        <w:rPr>
          <w:rFonts w:asciiTheme="minorHAnsi" w:eastAsia="Times New Roman" w:hAnsiTheme="minorHAnsi" w:cs="Tahoma"/>
          <w:sz w:val="22"/>
          <w:szCs w:val="22"/>
        </w:rPr>
        <w:br/>
      </w:r>
      <w:r w:rsidRPr="00E575B3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Powered by </w:t>
      </w:r>
      <w:hyperlink r:id="rId6" w:history="1">
        <w:r w:rsidRPr="00E575B3">
          <w:rPr>
            <w:rStyle w:val="Hyperlink"/>
            <w:rFonts w:asciiTheme="minorHAnsi" w:eastAsia="Times New Roman" w:hAnsiTheme="minorHAnsi" w:cs="Tahoma"/>
            <w:b/>
            <w:bCs/>
            <w:sz w:val="22"/>
            <w:szCs w:val="22"/>
          </w:rPr>
          <w:t>IT Service</w:t>
        </w:r>
      </w:hyperlink>
    </w:p>
    <w:sectPr w:rsidR="00634110" w:rsidRPr="00E57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wis721 Lt B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dvTT88ed89f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2BF0"/>
    <w:multiLevelType w:val="hybridMultilevel"/>
    <w:tmpl w:val="9D1E32A0"/>
    <w:lvl w:ilvl="0" w:tplc="83EA2C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9980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94BB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D1473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69AB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A01F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206BA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7E2B3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0201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26AB1D40"/>
    <w:multiLevelType w:val="hybridMultilevel"/>
    <w:tmpl w:val="ABA2F664"/>
    <w:lvl w:ilvl="0" w:tplc="DED67B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9A7B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ACA4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65294A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7A5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2C23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4CAFE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5102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A837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7F"/>
    <w:rsid w:val="000348D5"/>
    <w:rsid w:val="000F0B9A"/>
    <w:rsid w:val="00214DC5"/>
    <w:rsid w:val="00214DE1"/>
    <w:rsid w:val="0025167F"/>
    <w:rsid w:val="00285F1F"/>
    <w:rsid w:val="003141D9"/>
    <w:rsid w:val="00321A38"/>
    <w:rsid w:val="00392485"/>
    <w:rsid w:val="00507EAB"/>
    <w:rsid w:val="00634110"/>
    <w:rsid w:val="006F6345"/>
    <w:rsid w:val="00700711"/>
    <w:rsid w:val="00713B14"/>
    <w:rsid w:val="008263BD"/>
    <w:rsid w:val="009C2426"/>
    <w:rsid w:val="009D20F9"/>
    <w:rsid w:val="00AA1F81"/>
    <w:rsid w:val="00AA3B0A"/>
    <w:rsid w:val="00AC1A6C"/>
    <w:rsid w:val="00DB2590"/>
    <w:rsid w:val="00E23C07"/>
    <w:rsid w:val="00E575B3"/>
    <w:rsid w:val="00EE7709"/>
    <w:rsid w:val="00F97B9C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rsid w:val="006F6345"/>
    <w:pPr>
      <w:autoSpaceDE w:val="0"/>
      <w:autoSpaceDN w:val="0"/>
      <w:adjustRightInd w:val="0"/>
    </w:pPr>
    <w:rPr>
      <w:rFonts w:ascii="Swis721 Lt BT" w:hAnsi="Swis721 Lt BT" w:cs="Swis721 Lt B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F6345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6F6345"/>
    <w:pPr>
      <w:spacing w:line="17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F634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F6345"/>
    <w:rPr>
      <w:rFonts w:ascii="GillSans" w:hAnsi="GillSans" w:cs="GillSans"/>
      <w:color w:val="000000"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4DC5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4DC5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rsid w:val="006F6345"/>
    <w:pPr>
      <w:autoSpaceDE w:val="0"/>
      <w:autoSpaceDN w:val="0"/>
      <w:adjustRightInd w:val="0"/>
    </w:pPr>
    <w:rPr>
      <w:rFonts w:ascii="Swis721 Lt BT" w:hAnsi="Swis721 Lt BT" w:cs="Swis721 Lt B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F6345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6F6345"/>
    <w:pPr>
      <w:spacing w:line="17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F634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F6345"/>
    <w:rPr>
      <w:rFonts w:ascii="GillSans" w:hAnsi="GillSans" w:cs="GillSans"/>
      <w:color w:val="000000"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4DC5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4DC5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485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62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61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80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51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18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30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3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43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24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30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97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52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68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66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7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33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64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cl.ac.uk/is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Shaddock (PGT)</dc:creator>
  <cp:lastModifiedBy>Helen Shaddock</cp:lastModifiedBy>
  <cp:revision>2</cp:revision>
  <dcterms:created xsi:type="dcterms:W3CDTF">2015-02-15T12:50:00Z</dcterms:created>
  <dcterms:modified xsi:type="dcterms:W3CDTF">2015-02-15T12:50:00Z</dcterms:modified>
</cp:coreProperties>
</file>