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968C" w14:textId="4BDDC881" w:rsidR="00613F1C" w:rsidRDefault="00AE00F8">
      <w:pPr>
        <w:rPr>
          <w:b/>
        </w:rPr>
      </w:pPr>
      <w:r>
        <w:rPr>
          <w:b/>
        </w:rPr>
        <w:t xml:space="preserve">Programme Regulations </w:t>
      </w:r>
      <w:r w:rsidR="0095234F">
        <w:rPr>
          <w:b/>
        </w:rPr>
        <w:t>2021/2022</w:t>
      </w:r>
    </w:p>
    <w:p w14:paraId="3E92968D" w14:textId="77777777" w:rsidR="00EE012B" w:rsidRDefault="007F25CC">
      <w:pPr>
        <w:rPr>
          <w:b/>
        </w:rPr>
      </w:pPr>
      <w:r>
        <w:rPr>
          <w:b/>
        </w:rPr>
        <w:t>Programme Title</w:t>
      </w:r>
      <w:r w:rsidR="00EE012B">
        <w:rPr>
          <w:b/>
        </w:rPr>
        <w:t>s</w:t>
      </w:r>
      <w:r>
        <w:rPr>
          <w:b/>
        </w:rPr>
        <w:t xml:space="preserve">: </w:t>
      </w:r>
    </w:p>
    <w:p w14:paraId="3E92968E" w14:textId="77777777" w:rsidR="00EE012B" w:rsidRDefault="007F25CC">
      <w:pPr>
        <w:rPr>
          <w:b/>
        </w:rPr>
      </w:pPr>
      <w:r>
        <w:rPr>
          <w:b/>
        </w:rPr>
        <w:t>Stage 0 (Foundation Year) Bachelor of Science in Physics</w:t>
      </w:r>
      <w:r w:rsidR="00EE012B">
        <w:rPr>
          <w:b/>
        </w:rPr>
        <w:t xml:space="preserve"> with Honours - UCAS Code: F304</w:t>
      </w:r>
    </w:p>
    <w:p w14:paraId="3E92968F" w14:textId="77777777" w:rsidR="007F25CC" w:rsidRDefault="00EE012B">
      <w:pPr>
        <w:rPr>
          <w:b/>
        </w:rPr>
      </w:pPr>
      <w:r>
        <w:rPr>
          <w:b/>
        </w:rPr>
        <w:t xml:space="preserve">Stage 0 (Foundation Year) </w:t>
      </w:r>
      <w:r w:rsidR="00F13F0D">
        <w:rPr>
          <w:b/>
        </w:rPr>
        <w:t>Master of Physics with Honours</w:t>
      </w:r>
      <w:r>
        <w:rPr>
          <w:b/>
        </w:rPr>
        <w:t xml:space="preserve"> - </w:t>
      </w:r>
      <w:r w:rsidR="007F25CC">
        <w:rPr>
          <w:b/>
        </w:rPr>
        <w:t>UCAS Code:</w:t>
      </w:r>
      <w:r w:rsidR="00FF462F">
        <w:rPr>
          <w:b/>
        </w:rPr>
        <w:t xml:space="preserve"> F</w:t>
      </w:r>
      <w:r w:rsidR="004B4BF3">
        <w:rPr>
          <w:b/>
        </w:rPr>
        <w:t>3</w:t>
      </w:r>
      <w:r w:rsidR="00FF462F">
        <w:rPr>
          <w:b/>
        </w:rPr>
        <w:t>05</w:t>
      </w:r>
    </w:p>
    <w:p w14:paraId="3E929690" w14:textId="77777777" w:rsidR="007F25CC" w:rsidRPr="007F25CC" w:rsidRDefault="007F25CC" w:rsidP="007F25CC">
      <w:pPr>
        <w:spacing w:after="0"/>
        <w:rPr>
          <w:rFonts w:ascii="Calibri" w:eastAsia="Calibri" w:hAnsi="Calibri" w:cs="Times New Roman"/>
          <w:i/>
          <w:lang w:eastAsia="en-US"/>
        </w:rPr>
      </w:pPr>
      <w:r w:rsidRPr="007F25CC">
        <w:rPr>
          <w:rFonts w:ascii="Calibri" w:eastAsia="Calibri" w:hAnsi="Calibri" w:cs="Times New Roman"/>
          <w:i/>
          <w:lang w:eastAsia="en-US"/>
        </w:rPr>
        <w:t>Notes</w:t>
      </w:r>
    </w:p>
    <w:p w14:paraId="3E929691" w14:textId="77777777" w:rsidR="007F25CC" w:rsidRPr="007F25CC" w:rsidRDefault="007F25CC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 w:rsidRPr="007F25CC">
        <w:rPr>
          <w:rFonts w:ascii="Calibri" w:eastAsia="Calibri" w:hAnsi="Calibri" w:cs="Times New Roman"/>
          <w:i/>
          <w:lang w:eastAsia="en-US"/>
        </w:rPr>
        <w:t>These programme regulations should be read in conjunction with the University’s Undergraduate Progress Regulations and Examination Conventions.</w:t>
      </w:r>
    </w:p>
    <w:p w14:paraId="3E929692" w14:textId="77777777" w:rsidR="007F25CC" w:rsidRPr="007F25CC" w:rsidRDefault="007F25CC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 w:rsidRPr="007F25CC">
        <w:rPr>
          <w:rFonts w:ascii="Calibri" w:eastAsia="Calibri" w:hAnsi="Calibri" w:cs="Times New Roman"/>
          <w:i/>
          <w:lang w:eastAsia="en-US"/>
        </w:rPr>
        <w:t>All optional modules are offered subject to the constraints of the timetable and to any restrictions on the number of students who may be taught on a particular module. Not all modules may be offered in all years and they are listed subject to availability.</w:t>
      </w:r>
    </w:p>
    <w:p w14:paraId="3E929693" w14:textId="77777777" w:rsidR="007F25CC" w:rsidRPr="007F25CC" w:rsidRDefault="007F25CC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 w:rsidRPr="007F25CC">
        <w:rPr>
          <w:rFonts w:ascii="Calibri" w:eastAsia="Calibri" w:hAnsi="Calibri" w:cs="Times New Roman"/>
          <w:i/>
          <w:lang w:eastAsia="en-US"/>
        </w:rPr>
        <w:t>A compulsory module is a module which a student is required to study.</w:t>
      </w:r>
    </w:p>
    <w:p w14:paraId="3E929694" w14:textId="77777777" w:rsidR="007F25CC" w:rsidRPr="007F25CC" w:rsidRDefault="007F25CC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 w:rsidRPr="007F25CC">
        <w:rPr>
          <w:rFonts w:ascii="Calibri" w:eastAsia="Calibri" w:hAnsi="Calibri" w:cs="Times New Roman"/>
          <w:i/>
          <w:lang w:eastAsia="en-US"/>
        </w:rPr>
        <w:t>A core module is a module which a student must pass, and in which a fail mark may neither be carried nor compensated; such modules are designated by the board of studies as essential for progression to a further stage of the programme or for study in a further module.</w:t>
      </w:r>
    </w:p>
    <w:p w14:paraId="3E929695" w14:textId="77777777" w:rsidR="00B95E32" w:rsidRPr="00B95E32" w:rsidRDefault="007F25CC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 w:rsidRPr="007F25CC">
        <w:rPr>
          <w:rFonts w:ascii="Calibri" w:eastAsia="Calibri" w:hAnsi="Calibri" w:cs="Times New Roman"/>
          <w:i/>
          <w:lang w:eastAsia="en-US"/>
        </w:rPr>
        <w:t xml:space="preserve">All Bachelor of Science with Honours </w:t>
      </w:r>
      <w:r w:rsidR="00F13F0D">
        <w:rPr>
          <w:rFonts w:ascii="Calibri" w:eastAsia="Calibri" w:hAnsi="Calibri" w:cs="Times New Roman"/>
          <w:i/>
          <w:lang w:eastAsia="en-US"/>
        </w:rPr>
        <w:t xml:space="preserve">and Master of </w:t>
      </w:r>
      <w:r w:rsidR="0087793A">
        <w:rPr>
          <w:rFonts w:ascii="Calibri" w:eastAsia="Calibri" w:hAnsi="Calibri" w:cs="Times New Roman"/>
          <w:i/>
          <w:lang w:eastAsia="en-US"/>
        </w:rPr>
        <w:t xml:space="preserve">Physics </w:t>
      </w:r>
      <w:r w:rsidR="00F13F0D">
        <w:rPr>
          <w:rFonts w:ascii="Calibri" w:eastAsia="Calibri" w:hAnsi="Calibri" w:cs="Times New Roman"/>
          <w:i/>
          <w:lang w:eastAsia="en-US"/>
        </w:rPr>
        <w:t xml:space="preserve">with Honours </w:t>
      </w:r>
      <w:r w:rsidRPr="007F25CC">
        <w:rPr>
          <w:rFonts w:ascii="Calibri" w:eastAsia="Calibri" w:hAnsi="Calibri" w:cs="Times New Roman"/>
          <w:i/>
          <w:lang w:eastAsia="en-US"/>
        </w:rPr>
        <w:t>programmes in the School of Mathematics</w:t>
      </w:r>
      <w:r w:rsidR="00957837">
        <w:rPr>
          <w:rFonts w:ascii="Calibri" w:eastAsia="Calibri" w:hAnsi="Calibri" w:cs="Times New Roman"/>
          <w:i/>
          <w:lang w:eastAsia="en-US"/>
        </w:rPr>
        <w:t>,</w:t>
      </w:r>
      <w:r w:rsidRPr="007F25CC">
        <w:rPr>
          <w:rFonts w:ascii="Calibri" w:eastAsia="Calibri" w:hAnsi="Calibri" w:cs="Times New Roman"/>
          <w:i/>
          <w:lang w:eastAsia="en-US"/>
        </w:rPr>
        <w:t xml:space="preserve"> Statistics </w:t>
      </w:r>
      <w:r>
        <w:rPr>
          <w:rFonts w:ascii="Calibri" w:eastAsia="Calibri" w:hAnsi="Calibri" w:cs="Times New Roman"/>
          <w:i/>
          <w:lang w:eastAsia="en-US"/>
        </w:rPr>
        <w:t>and</w:t>
      </w:r>
      <w:r w:rsidR="00FF462F">
        <w:rPr>
          <w:rFonts w:ascii="Calibri" w:eastAsia="Calibri" w:hAnsi="Calibri" w:cs="Times New Roman"/>
          <w:i/>
          <w:lang w:eastAsia="en-US"/>
        </w:rPr>
        <w:t xml:space="preserve"> </w:t>
      </w:r>
      <w:r w:rsidR="00957837">
        <w:rPr>
          <w:rFonts w:ascii="Calibri" w:eastAsia="Calibri" w:hAnsi="Calibri" w:cs="Times New Roman"/>
          <w:i/>
          <w:lang w:eastAsia="en-US"/>
        </w:rPr>
        <w:t>Physics</w:t>
      </w:r>
      <w:r>
        <w:rPr>
          <w:rFonts w:ascii="Calibri" w:eastAsia="Calibri" w:hAnsi="Calibri" w:cs="Times New Roman"/>
          <w:i/>
          <w:lang w:eastAsia="en-US"/>
        </w:rPr>
        <w:t xml:space="preserve"> s</w:t>
      </w:r>
      <w:r w:rsidRPr="007F25CC">
        <w:rPr>
          <w:rFonts w:ascii="Calibri" w:eastAsia="Calibri" w:hAnsi="Calibri" w:cs="Times New Roman"/>
          <w:i/>
          <w:lang w:eastAsia="en-US"/>
        </w:rPr>
        <w:t>hall have a Stage 0 which candidates may be required to follow, as determined by the prerequisites for the releva</w:t>
      </w:r>
      <w:r w:rsidR="00B95E32">
        <w:rPr>
          <w:rFonts w:ascii="Calibri" w:eastAsia="Calibri" w:hAnsi="Calibri" w:cs="Times New Roman"/>
          <w:i/>
          <w:lang w:eastAsia="en-US"/>
        </w:rPr>
        <w:t>nt Stage 1 modules.</w:t>
      </w:r>
    </w:p>
    <w:p w14:paraId="3E929696" w14:textId="77777777" w:rsidR="00D8241C" w:rsidRDefault="007F25CC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 w:rsidRPr="004B4BF3">
        <w:rPr>
          <w:rFonts w:ascii="Calibri" w:eastAsia="Calibri" w:hAnsi="Calibri" w:cs="Times New Roman"/>
          <w:i/>
          <w:lang w:eastAsia="en-US"/>
        </w:rPr>
        <w:t>Candidates who have successfully completed Stage 0 will normally be allow</w:t>
      </w:r>
      <w:r w:rsidR="00B3381D">
        <w:rPr>
          <w:rFonts w:ascii="Calibri" w:eastAsia="Calibri" w:hAnsi="Calibri" w:cs="Times New Roman"/>
          <w:i/>
          <w:lang w:eastAsia="en-US"/>
        </w:rPr>
        <w:t>ed to progress to Stage 1 of a</w:t>
      </w:r>
      <w:r w:rsidRPr="004B4BF3">
        <w:rPr>
          <w:rFonts w:ascii="Calibri" w:eastAsia="Calibri" w:hAnsi="Calibri" w:cs="Times New Roman"/>
          <w:i/>
          <w:lang w:eastAsia="en-US"/>
        </w:rPr>
        <w:t xml:space="preserve"> Bachelor of</w:t>
      </w:r>
      <w:r w:rsidR="00B3381D">
        <w:rPr>
          <w:rFonts w:ascii="Calibri" w:eastAsia="Calibri" w:hAnsi="Calibri" w:cs="Times New Roman"/>
          <w:i/>
          <w:lang w:eastAsia="en-US"/>
        </w:rPr>
        <w:t xml:space="preserve"> Science with Honours programme</w:t>
      </w:r>
      <w:r w:rsidRPr="004B4BF3">
        <w:rPr>
          <w:rFonts w:ascii="Calibri" w:eastAsia="Calibri" w:hAnsi="Calibri" w:cs="Times New Roman"/>
          <w:i/>
          <w:lang w:eastAsia="en-US"/>
        </w:rPr>
        <w:t xml:space="preserve"> in </w:t>
      </w:r>
      <w:r w:rsidR="00B3381D">
        <w:rPr>
          <w:rFonts w:ascii="Calibri" w:eastAsia="Calibri" w:hAnsi="Calibri" w:cs="Times New Roman"/>
          <w:i/>
          <w:lang w:eastAsia="en-US"/>
        </w:rPr>
        <w:t xml:space="preserve">Physics or a Master of </w:t>
      </w:r>
      <w:r w:rsidR="00E50D21">
        <w:rPr>
          <w:rFonts w:ascii="Calibri" w:eastAsia="Calibri" w:hAnsi="Calibri" w:cs="Times New Roman"/>
          <w:i/>
          <w:lang w:eastAsia="en-US"/>
        </w:rPr>
        <w:t>Physics with Honours programme</w:t>
      </w:r>
      <w:r w:rsidR="00B3381D">
        <w:rPr>
          <w:rFonts w:ascii="Calibri" w:eastAsia="Calibri" w:hAnsi="Calibri" w:cs="Times New Roman"/>
          <w:i/>
          <w:lang w:eastAsia="en-US"/>
        </w:rPr>
        <w:t xml:space="preserve"> in Physics</w:t>
      </w:r>
      <w:r w:rsidRPr="004B4BF3">
        <w:rPr>
          <w:rFonts w:ascii="Calibri" w:eastAsia="Calibri" w:hAnsi="Calibri" w:cs="Times New Roman"/>
          <w:i/>
          <w:lang w:eastAsia="en-US"/>
        </w:rPr>
        <w:t>.  Candidates may be able to progress to stage 1 of other degrees by agreement with the appropriate Degree Programme Director.</w:t>
      </w:r>
    </w:p>
    <w:p w14:paraId="3E929697" w14:textId="77777777" w:rsidR="00D276E2" w:rsidRPr="00FF462F" w:rsidRDefault="00D276E2" w:rsidP="00AF1A20">
      <w:pPr>
        <w:numPr>
          <w:ilvl w:val="0"/>
          <w:numId w:val="3"/>
        </w:numPr>
        <w:spacing w:after="0"/>
        <w:ind w:left="709" w:hanging="709"/>
        <w:jc w:val="both"/>
        <w:rPr>
          <w:rFonts w:ascii="Calibri" w:eastAsia="Calibri" w:hAnsi="Calibri" w:cs="Times New Roman"/>
          <w:i/>
          <w:lang w:eastAsia="en-US"/>
        </w:rPr>
      </w:pPr>
      <w:r>
        <w:rPr>
          <w:rFonts w:ascii="Calibri" w:eastAsia="Calibri" w:hAnsi="Calibri" w:cs="Times New Roman"/>
          <w:i/>
          <w:lang w:eastAsia="en-US"/>
        </w:rPr>
        <w:t xml:space="preserve">All modules are delivered in Linear mode unless stated otherwise as Block, eLearning or distance learning. </w:t>
      </w:r>
    </w:p>
    <w:p w14:paraId="3E929698" w14:textId="77777777" w:rsidR="007F25CC" w:rsidRPr="007F25CC" w:rsidRDefault="007F25CC" w:rsidP="007F25CC">
      <w:pPr>
        <w:spacing w:after="0"/>
        <w:rPr>
          <w:rFonts w:ascii="Calibri" w:eastAsia="Calibri" w:hAnsi="Calibri" w:cs="Times New Roman"/>
          <w:lang w:eastAsia="en-US"/>
        </w:rPr>
      </w:pPr>
    </w:p>
    <w:p w14:paraId="3E929699" w14:textId="77777777" w:rsidR="007F25CC" w:rsidRPr="007F25CC" w:rsidRDefault="007F25CC" w:rsidP="007F25CC">
      <w:pPr>
        <w:numPr>
          <w:ilvl w:val="0"/>
          <w:numId w:val="2"/>
        </w:numPr>
        <w:ind w:hanging="720"/>
        <w:contextualSpacing/>
        <w:rPr>
          <w:rFonts w:ascii="Calibri" w:eastAsia="Calibri" w:hAnsi="Calibri" w:cs="Times New Roman"/>
          <w:b/>
          <w:lang w:eastAsia="en-US"/>
        </w:rPr>
      </w:pPr>
      <w:r w:rsidRPr="007F25CC">
        <w:rPr>
          <w:rFonts w:ascii="Calibri" w:eastAsia="Calibri" w:hAnsi="Calibri" w:cs="Times New Roman"/>
          <w:b/>
          <w:lang w:eastAsia="en-US"/>
        </w:rPr>
        <w:t>Stage 0</w:t>
      </w:r>
    </w:p>
    <w:p w14:paraId="3E92969A" w14:textId="77777777" w:rsidR="007F25CC" w:rsidRPr="007F25CC" w:rsidRDefault="007F25CC" w:rsidP="007F25CC">
      <w:pPr>
        <w:ind w:left="720"/>
        <w:contextualSpacing/>
        <w:rPr>
          <w:rFonts w:ascii="Calibri" w:eastAsia="Calibri" w:hAnsi="Calibri" w:cs="Times New Roman"/>
          <w:b/>
          <w:lang w:eastAsia="en-US"/>
        </w:rPr>
      </w:pPr>
    </w:p>
    <w:p w14:paraId="3E92969B" w14:textId="77777777" w:rsidR="007F25CC" w:rsidRPr="007F25CC" w:rsidRDefault="007F25CC" w:rsidP="007F25CC">
      <w:pPr>
        <w:numPr>
          <w:ilvl w:val="0"/>
          <w:numId w:val="1"/>
        </w:numPr>
        <w:ind w:hanging="720"/>
        <w:contextualSpacing/>
        <w:rPr>
          <w:rFonts w:ascii="Calibri" w:eastAsia="Calibri" w:hAnsi="Calibri" w:cs="Times New Roman"/>
          <w:lang w:eastAsia="en-US"/>
        </w:rPr>
      </w:pPr>
      <w:r w:rsidRPr="007F25CC">
        <w:rPr>
          <w:rFonts w:ascii="Calibri" w:eastAsia="Calibri" w:hAnsi="Calibri" w:cs="Times New Roman"/>
          <w:lang w:eastAsia="en-US"/>
        </w:rPr>
        <w:t>Unless otherwise stated modules are not core.</w:t>
      </w:r>
    </w:p>
    <w:p w14:paraId="3E92969C" w14:textId="77777777" w:rsidR="007F25CC" w:rsidRDefault="007F25CC" w:rsidP="007F25CC">
      <w:pPr>
        <w:numPr>
          <w:ilvl w:val="0"/>
          <w:numId w:val="1"/>
        </w:numPr>
        <w:ind w:hanging="720"/>
        <w:contextualSpacing/>
        <w:rPr>
          <w:rFonts w:ascii="Calibri" w:eastAsia="Calibri" w:hAnsi="Calibri" w:cs="Times New Roman"/>
          <w:lang w:eastAsia="en-US"/>
        </w:rPr>
      </w:pPr>
      <w:r w:rsidRPr="007F25CC">
        <w:rPr>
          <w:rFonts w:ascii="Calibri" w:eastAsia="Calibri" w:hAnsi="Calibri" w:cs="Times New Roman"/>
          <w:lang w:eastAsia="en-US"/>
        </w:rPr>
        <w:t>All candidates shall take the following compulsory modules:</w:t>
      </w:r>
    </w:p>
    <w:p w14:paraId="3E92969D" w14:textId="77777777" w:rsidR="007F25CC" w:rsidRPr="007F25CC" w:rsidRDefault="007F25CC" w:rsidP="007F25CC">
      <w:pPr>
        <w:contextualSpacing/>
        <w:rPr>
          <w:rFonts w:ascii="Calibri" w:eastAsia="Calibri" w:hAnsi="Calibri" w:cs="Times New Roman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2"/>
        <w:gridCol w:w="900"/>
        <w:gridCol w:w="900"/>
        <w:gridCol w:w="900"/>
        <w:gridCol w:w="900"/>
        <w:gridCol w:w="934"/>
      </w:tblGrid>
      <w:tr w:rsidR="007F25CC" w:rsidRPr="007F25CC" w14:paraId="3E9296A5" w14:textId="77777777" w:rsidTr="00394659">
        <w:tc>
          <w:tcPr>
            <w:tcW w:w="1526" w:type="dxa"/>
          </w:tcPr>
          <w:p w14:paraId="3E92969E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Code</w:t>
            </w:r>
          </w:p>
        </w:tc>
        <w:tc>
          <w:tcPr>
            <w:tcW w:w="3262" w:type="dxa"/>
          </w:tcPr>
          <w:p w14:paraId="3E92969F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Descriptive title</w:t>
            </w:r>
          </w:p>
        </w:tc>
        <w:tc>
          <w:tcPr>
            <w:tcW w:w="900" w:type="dxa"/>
          </w:tcPr>
          <w:p w14:paraId="3E9296A0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Total Credits</w:t>
            </w:r>
          </w:p>
        </w:tc>
        <w:tc>
          <w:tcPr>
            <w:tcW w:w="900" w:type="dxa"/>
          </w:tcPr>
          <w:p w14:paraId="3E9296A1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Credits Sem 1</w:t>
            </w:r>
          </w:p>
        </w:tc>
        <w:tc>
          <w:tcPr>
            <w:tcW w:w="900" w:type="dxa"/>
          </w:tcPr>
          <w:p w14:paraId="3E9296A2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Credits Sem 2</w:t>
            </w:r>
          </w:p>
        </w:tc>
        <w:tc>
          <w:tcPr>
            <w:tcW w:w="900" w:type="dxa"/>
          </w:tcPr>
          <w:p w14:paraId="3E9296A3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Level</w:t>
            </w:r>
          </w:p>
        </w:tc>
        <w:tc>
          <w:tcPr>
            <w:tcW w:w="934" w:type="dxa"/>
          </w:tcPr>
          <w:p w14:paraId="3E9296A4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Type</w:t>
            </w:r>
          </w:p>
        </w:tc>
      </w:tr>
      <w:tr w:rsidR="007F25CC" w:rsidRPr="007F25CC" w14:paraId="3E9296BD" w14:textId="77777777" w:rsidTr="00394659">
        <w:tc>
          <w:tcPr>
            <w:tcW w:w="1526" w:type="dxa"/>
          </w:tcPr>
          <w:p w14:paraId="3E9296B6" w14:textId="77777777" w:rsidR="007F25CC" w:rsidRPr="007F25CC" w:rsidRDefault="007F25CC" w:rsidP="00AA3CE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SFY00</w:t>
            </w:r>
            <w:r w:rsidR="00AA3CEC"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3262" w:type="dxa"/>
          </w:tcPr>
          <w:p w14:paraId="3E9296B7" w14:textId="77777777" w:rsidR="007F25CC" w:rsidRPr="007F25C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Foundation Physics A</w:t>
            </w:r>
          </w:p>
        </w:tc>
        <w:tc>
          <w:tcPr>
            <w:tcW w:w="900" w:type="dxa"/>
          </w:tcPr>
          <w:p w14:paraId="3E9296B8" w14:textId="77777777" w:rsidR="007F25CC" w:rsidRPr="007F25C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900" w:type="dxa"/>
          </w:tcPr>
          <w:p w14:paraId="3E9296B9" w14:textId="77777777" w:rsidR="007F25CC" w:rsidRPr="007F25C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900" w:type="dxa"/>
          </w:tcPr>
          <w:p w14:paraId="3E9296BA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6BB" w14:textId="77777777" w:rsidR="007F25CC" w:rsidRPr="007F25CC" w:rsidRDefault="006A75C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6BC" w14:textId="77777777" w:rsidR="007F25CC" w:rsidRPr="007F25CC" w:rsidRDefault="006A7784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Core</w:t>
            </w:r>
          </w:p>
        </w:tc>
      </w:tr>
      <w:tr w:rsidR="00AA3CEC" w:rsidRPr="007F25CC" w14:paraId="3E9296C5" w14:textId="77777777" w:rsidTr="00394659">
        <w:tc>
          <w:tcPr>
            <w:tcW w:w="1526" w:type="dxa"/>
          </w:tcPr>
          <w:p w14:paraId="3E9296BE" w14:textId="77777777" w:rsidR="00AA3CEC" w:rsidRPr="007F25CC" w:rsidRDefault="00AA3CEC" w:rsidP="00AA3CE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SFY0016</w:t>
            </w:r>
          </w:p>
        </w:tc>
        <w:tc>
          <w:tcPr>
            <w:tcW w:w="3262" w:type="dxa"/>
          </w:tcPr>
          <w:p w14:paraId="3E9296BF" w14:textId="77777777" w:rsidR="00AA3CEC" w:rsidRDefault="00AA3CEC" w:rsidP="00543E8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Foundation Physics </w:t>
            </w:r>
            <w:r w:rsidR="00551C5C">
              <w:rPr>
                <w:rFonts w:ascii="Calibri" w:eastAsia="Calibri" w:hAnsi="Calibri" w:cs="Times New Roman"/>
                <w:lang w:eastAsia="en-US"/>
              </w:rPr>
              <w:t>B</w:t>
            </w:r>
          </w:p>
        </w:tc>
        <w:tc>
          <w:tcPr>
            <w:tcW w:w="900" w:type="dxa"/>
          </w:tcPr>
          <w:p w14:paraId="3E9296C0" w14:textId="77777777" w:rsidR="00AA3CE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900" w:type="dxa"/>
          </w:tcPr>
          <w:p w14:paraId="3E9296C1" w14:textId="77777777" w:rsidR="00AA3CE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6C2" w14:textId="77777777" w:rsidR="00AA3CEC" w:rsidRPr="007F25C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900" w:type="dxa"/>
          </w:tcPr>
          <w:p w14:paraId="3E9296C3" w14:textId="77777777" w:rsidR="00AA3CEC" w:rsidRPr="007F25CC" w:rsidRDefault="006A75C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6C4" w14:textId="77777777" w:rsidR="00AA3CEC" w:rsidRPr="007F25CC" w:rsidRDefault="006A7784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Core</w:t>
            </w:r>
          </w:p>
        </w:tc>
      </w:tr>
      <w:tr w:rsidR="00AA3CEC" w:rsidRPr="007F25CC" w14:paraId="3E9296CD" w14:textId="77777777" w:rsidTr="00394659">
        <w:tc>
          <w:tcPr>
            <w:tcW w:w="1526" w:type="dxa"/>
          </w:tcPr>
          <w:p w14:paraId="3E9296C6" w14:textId="77777777" w:rsidR="00AA3CEC" w:rsidRDefault="00AA3CEC" w:rsidP="00F932A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SFY00</w:t>
            </w:r>
            <w:r w:rsidR="005F0816">
              <w:rPr>
                <w:rFonts w:ascii="Calibri" w:eastAsia="Calibri" w:hAnsi="Calibri" w:cs="Times New Roman"/>
                <w:lang w:eastAsia="en-US"/>
              </w:rPr>
              <w:t>0</w:t>
            </w:r>
            <w:r w:rsidR="00F932A0">
              <w:rPr>
                <w:rFonts w:ascii="Calibri" w:eastAsia="Calibri" w:hAnsi="Calibri" w:cs="Times New Roman"/>
                <w:lang w:eastAsia="en-US"/>
              </w:rPr>
              <w:t>7</w:t>
            </w:r>
          </w:p>
        </w:tc>
        <w:tc>
          <w:tcPr>
            <w:tcW w:w="3262" w:type="dxa"/>
          </w:tcPr>
          <w:p w14:paraId="3E9296C7" w14:textId="77777777" w:rsidR="00AA3CEC" w:rsidRDefault="00394659" w:rsidP="005F081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Foundation Year </w:t>
            </w:r>
            <w:r w:rsidR="005F0816">
              <w:rPr>
                <w:rFonts w:ascii="Calibri" w:eastAsia="Calibri" w:hAnsi="Calibri" w:cs="Times New Roman"/>
                <w:lang w:eastAsia="en-US"/>
              </w:rPr>
              <w:t>P</w:t>
            </w:r>
            <w:r>
              <w:rPr>
                <w:rFonts w:ascii="Calibri" w:eastAsia="Calibri" w:hAnsi="Calibri" w:cs="Times New Roman"/>
                <w:lang w:eastAsia="en-US"/>
              </w:rPr>
              <w:t>roject</w:t>
            </w:r>
          </w:p>
        </w:tc>
        <w:tc>
          <w:tcPr>
            <w:tcW w:w="900" w:type="dxa"/>
          </w:tcPr>
          <w:p w14:paraId="3E9296C8" w14:textId="77777777" w:rsidR="00AA3CEC" w:rsidRDefault="00394659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C9" w14:textId="77777777" w:rsidR="00AA3CE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6CA" w14:textId="77777777" w:rsidR="00AA3CEC" w:rsidRDefault="00F932A0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CB" w14:textId="77777777" w:rsidR="00AA3CEC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6CC" w14:textId="77777777" w:rsidR="00AA3CEC" w:rsidRPr="007F25CC" w:rsidRDefault="00AA3CE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34727" w:rsidRPr="007F25CC" w14:paraId="0A31F46E" w14:textId="77777777" w:rsidTr="00394659">
        <w:tc>
          <w:tcPr>
            <w:tcW w:w="1526" w:type="dxa"/>
          </w:tcPr>
          <w:p w14:paraId="3D265DB0" w14:textId="61035563" w:rsidR="00634727" w:rsidRDefault="00634727" w:rsidP="00F932A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SFY</w:t>
            </w:r>
            <w:r w:rsidR="00E54C5F">
              <w:rPr>
                <w:rFonts w:ascii="Calibri" w:eastAsia="Calibri" w:hAnsi="Calibri" w:cs="Times New Roman"/>
                <w:lang w:eastAsia="en-US"/>
              </w:rPr>
              <w:t>0018</w:t>
            </w:r>
          </w:p>
        </w:tc>
        <w:tc>
          <w:tcPr>
            <w:tcW w:w="3262" w:type="dxa"/>
          </w:tcPr>
          <w:p w14:paraId="03E4FA63" w14:textId="76AC1188" w:rsidR="00634727" w:rsidRDefault="00E54C5F" w:rsidP="005F081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Foundation Mathematics</w:t>
            </w:r>
          </w:p>
        </w:tc>
        <w:tc>
          <w:tcPr>
            <w:tcW w:w="900" w:type="dxa"/>
          </w:tcPr>
          <w:p w14:paraId="02666C74" w14:textId="4EE0AD63" w:rsidR="00634727" w:rsidRDefault="00E54C5F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30</w:t>
            </w:r>
          </w:p>
        </w:tc>
        <w:tc>
          <w:tcPr>
            <w:tcW w:w="900" w:type="dxa"/>
          </w:tcPr>
          <w:p w14:paraId="2E5B525E" w14:textId="725AACBD" w:rsidR="00634727" w:rsidRDefault="00E54C5F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900" w:type="dxa"/>
          </w:tcPr>
          <w:p w14:paraId="0073AAC9" w14:textId="25035A14" w:rsidR="00634727" w:rsidRDefault="00E54C5F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706B81D6" w14:textId="0CA36F76" w:rsidR="00634727" w:rsidRDefault="00E54C5F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6760DE03" w14:textId="77777777" w:rsidR="00634727" w:rsidRPr="007F25CC" w:rsidRDefault="00634727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3E9296CE" w14:textId="77777777" w:rsidR="00F932A0" w:rsidRPr="00EE012B" w:rsidRDefault="007F25CC" w:rsidP="00EE012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F25CC">
        <w:rPr>
          <w:rFonts w:ascii="Calibri" w:eastAsia="Times New Roman" w:hAnsi="Calibri" w:cs="Times New Roman"/>
          <w:lang w:eastAsia="en-GB"/>
        </w:rPr>
        <w:br w:type="page"/>
      </w:r>
    </w:p>
    <w:p w14:paraId="3E9296CF" w14:textId="77777777" w:rsidR="007F25CC" w:rsidRPr="007F25CC" w:rsidRDefault="007F25CC" w:rsidP="00AF1A2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7F25CC">
        <w:rPr>
          <w:rFonts w:ascii="Calibri" w:eastAsia="Calibri" w:hAnsi="Calibri" w:cs="Times New Roman"/>
          <w:lang w:eastAsia="en-US"/>
        </w:rPr>
        <w:lastRenderedPageBreak/>
        <w:t>(</w:t>
      </w:r>
      <w:r w:rsidR="00F932A0">
        <w:rPr>
          <w:rFonts w:ascii="Calibri" w:eastAsia="Calibri" w:hAnsi="Calibri" w:cs="Times New Roman"/>
          <w:lang w:eastAsia="en-US"/>
        </w:rPr>
        <w:t>c</w:t>
      </w:r>
      <w:r w:rsidRPr="007F25CC">
        <w:rPr>
          <w:rFonts w:ascii="Calibri" w:eastAsia="Calibri" w:hAnsi="Calibri" w:cs="Times New Roman"/>
          <w:lang w:eastAsia="en-US"/>
        </w:rPr>
        <w:t>)</w:t>
      </w:r>
      <w:r w:rsidRPr="007F25CC">
        <w:rPr>
          <w:rFonts w:ascii="Calibri" w:eastAsia="Calibri" w:hAnsi="Calibri" w:cs="Times New Roman"/>
          <w:lang w:eastAsia="en-US"/>
        </w:rPr>
        <w:tab/>
        <w:t xml:space="preserve">All candidates shall take credits from the following optional modules to bring the total </w:t>
      </w:r>
      <w:r w:rsidRPr="007F25CC">
        <w:rPr>
          <w:rFonts w:ascii="Calibri" w:eastAsia="Calibri" w:hAnsi="Calibri" w:cs="Times New Roman"/>
          <w:lang w:eastAsia="en-US"/>
        </w:rPr>
        <w:tab/>
        <w:t>number of credits up to 120, in consultation with the Foundation Year Programme Director:</w:t>
      </w:r>
    </w:p>
    <w:p w14:paraId="3E9296D0" w14:textId="77777777" w:rsidR="007F25CC" w:rsidRPr="007F25CC" w:rsidRDefault="007F25CC" w:rsidP="007F25CC">
      <w:pPr>
        <w:spacing w:after="0" w:line="240" w:lineRule="auto"/>
        <w:rPr>
          <w:rFonts w:ascii="Calibri" w:eastAsia="Calibri" w:hAnsi="Calibri" w:cs="Times New Roman"/>
          <w:i/>
          <w:color w:val="4F81BD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3457"/>
        <w:gridCol w:w="900"/>
        <w:gridCol w:w="900"/>
        <w:gridCol w:w="900"/>
        <w:gridCol w:w="900"/>
        <w:gridCol w:w="934"/>
      </w:tblGrid>
      <w:tr w:rsidR="007F25CC" w:rsidRPr="007F25CC" w14:paraId="3E9296D8" w14:textId="77777777" w:rsidTr="008A70EE">
        <w:tc>
          <w:tcPr>
            <w:tcW w:w="1331" w:type="dxa"/>
          </w:tcPr>
          <w:p w14:paraId="3E9296D1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Code</w:t>
            </w:r>
          </w:p>
        </w:tc>
        <w:tc>
          <w:tcPr>
            <w:tcW w:w="3457" w:type="dxa"/>
          </w:tcPr>
          <w:p w14:paraId="3E9296D2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Descriptive title</w:t>
            </w:r>
          </w:p>
        </w:tc>
        <w:tc>
          <w:tcPr>
            <w:tcW w:w="900" w:type="dxa"/>
          </w:tcPr>
          <w:p w14:paraId="3E9296D3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Total Credits</w:t>
            </w:r>
          </w:p>
        </w:tc>
        <w:tc>
          <w:tcPr>
            <w:tcW w:w="900" w:type="dxa"/>
          </w:tcPr>
          <w:p w14:paraId="3E9296D4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Credits Sem 1</w:t>
            </w:r>
          </w:p>
        </w:tc>
        <w:tc>
          <w:tcPr>
            <w:tcW w:w="900" w:type="dxa"/>
          </w:tcPr>
          <w:p w14:paraId="3E9296D5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Credits Sem 2</w:t>
            </w:r>
          </w:p>
        </w:tc>
        <w:tc>
          <w:tcPr>
            <w:tcW w:w="900" w:type="dxa"/>
          </w:tcPr>
          <w:p w14:paraId="3E9296D6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Level</w:t>
            </w:r>
          </w:p>
        </w:tc>
        <w:tc>
          <w:tcPr>
            <w:tcW w:w="934" w:type="dxa"/>
          </w:tcPr>
          <w:p w14:paraId="3E9296D7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/>
                <w:lang w:eastAsia="en-US"/>
              </w:rPr>
              <w:t>Type</w:t>
            </w:r>
          </w:p>
        </w:tc>
      </w:tr>
      <w:tr w:rsidR="007F25CC" w:rsidRPr="007F25CC" w14:paraId="3E9296E8" w14:textId="77777777" w:rsidTr="008A70EE">
        <w:tc>
          <w:tcPr>
            <w:tcW w:w="1331" w:type="dxa"/>
          </w:tcPr>
          <w:p w14:paraId="3E9296E1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CSC6001</w:t>
            </w:r>
          </w:p>
        </w:tc>
        <w:tc>
          <w:tcPr>
            <w:tcW w:w="3457" w:type="dxa"/>
          </w:tcPr>
          <w:p w14:paraId="3E9296E2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iCs/>
                <w:lang w:eastAsia="en-US"/>
              </w:rPr>
              <w:t xml:space="preserve">Computer Applications </w:t>
            </w:r>
          </w:p>
        </w:tc>
        <w:tc>
          <w:tcPr>
            <w:tcW w:w="900" w:type="dxa"/>
          </w:tcPr>
          <w:p w14:paraId="3E9296E3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E4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E5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6E6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14:paraId="3E9296E7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C650B" w:rsidRPr="007F25CC" w14:paraId="3E9296F0" w14:textId="77777777" w:rsidTr="008A70EE">
        <w:tc>
          <w:tcPr>
            <w:tcW w:w="1331" w:type="dxa"/>
          </w:tcPr>
          <w:p w14:paraId="3E9296E9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SFY0002</w:t>
            </w:r>
          </w:p>
        </w:tc>
        <w:tc>
          <w:tcPr>
            <w:tcW w:w="3457" w:type="dxa"/>
          </w:tcPr>
          <w:p w14:paraId="3E9296EA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iCs/>
                <w:lang w:eastAsia="en-US"/>
              </w:rPr>
            </w:pPr>
            <w:r>
              <w:rPr>
                <w:rFonts w:ascii="Calibri" w:eastAsia="Calibri" w:hAnsi="Calibri" w:cs="Times New Roman"/>
                <w:iCs/>
                <w:lang w:eastAsia="en-US"/>
              </w:rPr>
              <w:t>Basic Statistics</w:t>
            </w:r>
          </w:p>
        </w:tc>
        <w:tc>
          <w:tcPr>
            <w:tcW w:w="900" w:type="dxa"/>
          </w:tcPr>
          <w:p w14:paraId="3E9296EB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EC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6ED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EE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6EF" w14:textId="77777777" w:rsidR="003C650B" w:rsidRPr="007F25CC" w:rsidRDefault="003C650B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F25CC" w:rsidRPr="007F25CC" w14:paraId="3E9296F8" w14:textId="77777777" w:rsidTr="008A70EE">
        <w:tc>
          <w:tcPr>
            <w:tcW w:w="1331" w:type="dxa"/>
          </w:tcPr>
          <w:p w14:paraId="3E9296F1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SFY0005</w:t>
            </w:r>
          </w:p>
        </w:tc>
        <w:tc>
          <w:tcPr>
            <w:tcW w:w="3457" w:type="dxa"/>
          </w:tcPr>
          <w:p w14:paraId="3E9296F2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Foundation of Chemistry</w:t>
            </w:r>
          </w:p>
        </w:tc>
        <w:tc>
          <w:tcPr>
            <w:tcW w:w="900" w:type="dxa"/>
          </w:tcPr>
          <w:p w14:paraId="3E9296F3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F4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6F5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6F6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6F7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</w:tc>
      </w:tr>
      <w:tr w:rsidR="007F25CC" w:rsidRPr="007F25CC" w14:paraId="3E929708" w14:textId="77777777" w:rsidTr="008A70EE">
        <w:tc>
          <w:tcPr>
            <w:tcW w:w="1331" w:type="dxa"/>
          </w:tcPr>
          <w:p w14:paraId="3E929701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SFY0011</w:t>
            </w:r>
          </w:p>
        </w:tc>
        <w:tc>
          <w:tcPr>
            <w:tcW w:w="3457" w:type="dxa"/>
          </w:tcPr>
          <w:p w14:paraId="3E929702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iCs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Applied Mechanics 0</w:t>
            </w:r>
          </w:p>
        </w:tc>
        <w:tc>
          <w:tcPr>
            <w:tcW w:w="900" w:type="dxa"/>
          </w:tcPr>
          <w:p w14:paraId="3E929703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704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705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706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707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F25CC" w:rsidRPr="007F25CC" w14:paraId="3E929710" w14:textId="77777777" w:rsidTr="008A70EE">
        <w:tc>
          <w:tcPr>
            <w:tcW w:w="1331" w:type="dxa"/>
          </w:tcPr>
          <w:p w14:paraId="3E929709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SFY0012</w:t>
            </w:r>
          </w:p>
        </w:tc>
        <w:tc>
          <w:tcPr>
            <w:tcW w:w="3457" w:type="dxa"/>
          </w:tcPr>
          <w:p w14:paraId="3E92970A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Electrical and Electronic Engineering 0</w:t>
            </w:r>
          </w:p>
        </w:tc>
        <w:tc>
          <w:tcPr>
            <w:tcW w:w="900" w:type="dxa"/>
          </w:tcPr>
          <w:p w14:paraId="3E92970B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70C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70D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70E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70F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F25CC" w:rsidRPr="007F25CC" w14:paraId="3E929718" w14:textId="77777777" w:rsidTr="008A70EE">
        <w:tc>
          <w:tcPr>
            <w:tcW w:w="1331" w:type="dxa"/>
          </w:tcPr>
          <w:p w14:paraId="3E929711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SFY0013</w:t>
            </w:r>
          </w:p>
        </w:tc>
        <w:tc>
          <w:tcPr>
            <w:tcW w:w="3457" w:type="dxa"/>
          </w:tcPr>
          <w:p w14:paraId="3E929712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Materials Science 0</w:t>
            </w:r>
          </w:p>
        </w:tc>
        <w:tc>
          <w:tcPr>
            <w:tcW w:w="900" w:type="dxa"/>
          </w:tcPr>
          <w:p w14:paraId="3E929713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714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</w:tcPr>
          <w:p w14:paraId="3E929715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900" w:type="dxa"/>
          </w:tcPr>
          <w:p w14:paraId="3E929716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F25CC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934" w:type="dxa"/>
          </w:tcPr>
          <w:p w14:paraId="3E929717" w14:textId="77777777" w:rsidR="007F25CC" w:rsidRPr="007F25CC" w:rsidRDefault="007F25CC" w:rsidP="007F25C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3E929719" w14:textId="77777777" w:rsidR="007F25CC" w:rsidRDefault="007F25CC" w:rsidP="007F25CC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3E92971A" w14:textId="77777777" w:rsidR="00F932A0" w:rsidRDefault="00F932A0" w:rsidP="00AF1A2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7F25CC">
        <w:rPr>
          <w:rFonts w:ascii="Calibri" w:eastAsia="Calibri" w:hAnsi="Calibri" w:cs="Times New Roman"/>
          <w:lang w:eastAsia="en-US"/>
        </w:rPr>
        <w:t xml:space="preserve">Students who would like the support of the Basic Maths module, SFY0001, but who have not been </w:t>
      </w:r>
      <w:r w:rsidR="00D8241C">
        <w:rPr>
          <w:rFonts w:ascii="Calibri" w:eastAsia="Calibri" w:hAnsi="Calibri" w:cs="Times New Roman"/>
          <w:lang w:eastAsia="en-US"/>
        </w:rPr>
        <w:t>allocated</w:t>
      </w:r>
      <w:r w:rsidRPr="007F25CC">
        <w:rPr>
          <w:rFonts w:ascii="Calibri" w:eastAsia="Calibri" w:hAnsi="Calibri" w:cs="Times New Roman"/>
          <w:lang w:eastAsia="en-US"/>
        </w:rPr>
        <w:t xml:space="preserve"> it as an option, may sit in on the lectures, but not gain credit</w:t>
      </w:r>
      <w:r w:rsidR="00957837">
        <w:rPr>
          <w:rFonts w:ascii="Calibri" w:eastAsia="Calibri" w:hAnsi="Calibri" w:cs="Times New Roman"/>
          <w:lang w:eastAsia="en-US"/>
        </w:rPr>
        <w:t>.</w:t>
      </w:r>
    </w:p>
    <w:p w14:paraId="3E92971B" w14:textId="77777777" w:rsidR="00F932A0" w:rsidRPr="007F25CC" w:rsidRDefault="00F932A0" w:rsidP="00AF1A2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3E92971C" w14:textId="77777777" w:rsidR="007F25CC" w:rsidRPr="007F25CC" w:rsidRDefault="007F25CC" w:rsidP="00AF1A2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7F25CC">
        <w:rPr>
          <w:rFonts w:ascii="Calibri" w:eastAsia="Calibri" w:hAnsi="Calibri" w:cs="Times New Roman"/>
          <w:lang w:eastAsia="en-US"/>
        </w:rPr>
        <w:t>With the approval of the Foundation Year Programme Director alternative optional modules to those listed above may be selected.</w:t>
      </w:r>
    </w:p>
    <w:p w14:paraId="3E92971D" w14:textId="77777777" w:rsidR="007F25CC" w:rsidRPr="007F25CC" w:rsidRDefault="007F25CC" w:rsidP="00AF1A2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3E92971E" w14:textId="77777777" w:rsidR="007F25CC" w:rsidRPr="007F25CC" w:rsidRDefault="007F25CC" w:rsidP="00AF1A20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7F25CC">
        <w:rPr>
          <w:rFonts w:ascii="Calibri" w:eastAsia="Calibri" w:hAnsi="Calibri" w:cs="Times New Roman"/>
          <w:b/>
          <w:lang w:eastAsia="en-US"/>
        </w:rPr>
        <w:t>Assessment methods</w:t>
      </w:r>
    </w:p>
    <w:p w14:paraId="3E92971F" w14:textId="77777777" w:rsidR="007F25CC" w:rsidRPr="007F25CC" w:rsidRDefault="007F25CC" w:rsidP="00AF1A2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3E929720" w14:textId="77777777" w:rsidR="007F25CC" w:rsidRPr="007F25CC" w:rsidRDefault="007F25CC" w:rsidP="00AF1A20">
      <w:pPr>
        <w:spacing w:after="0" w:line="240" w:lineRule="auto"/>
        <w:jc w:val="both"/>
        <w:rPr>
          <w:rFonts w:ascii="Calibri" w:eastAsia="Calibri" w:hAnsi="Calibri" w:cs="Times New Roman"/>
          <w:i/>
          <w:lang w:eastAsia="en-US"/>
        </w:rPr>
      </w:pPr>
      <w:bookmarkStart w:id="0" w:name="OLE_LINK1"/>
      <w:bookmarkStart w:id="1" w:name="OLE_LINK2"/>
      <w:r w:rsidRPr="007F25CC">
        <w:rPr>
          <w:rFonts w:ascii="Calibri" w:eastAsia="Calibri" w:hAnsi="Calibri" w:cs="Times New Roman"/>
          <w:lang w:eastAsia="en-US"/>
        </w:rPr>
        <w:t>Details of the assessment pattern for each module are explained in the module outline.</w:t>
      </w:r>
      <w:bookmarkEnd w:id="0"/>
      <w:bookmarkEnd w:id="1"/>
    </w:p>
    <w:p w14:paraId="3E929721" w14:textId="77777777" w:rsidR="007F25CC" w:rsidRPr="007F25CC" w:rsidRDefault="007F25CC">
      <w:pPr>
        <w:rPr>
          <w:b/>
        </w:rPr>
      </w:pPr>
    </w:p>
    <w:sectPr w:rsidR="007F25CC" w:rsidRPr="007F25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9724" w14:textId="77777777" w:rsidR="00277569" w:rsidRDefault="00277569" w:rsidP="00987953">
      <w:pPr>
        <w:spacing w:after="0" w:line="240" w:lineRule="auto"/>
      </w:pPr>
      <w:r>
        <w:separator/>
      </w:r>
    </w:p>
  </w:endnote>
  <w:endnote w:type="continuationSeparator" w:id="0">
    <w:p w14:paraId="3E929725" w14:textId="77777777" w:rsidR="00277569" w:rsidRDefault="00277569" w:rsidP="0098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9726" w14:textId="3529AF80" w:rsidR="00AF1A20" w:rsidRDefault="00AF1A20" w:rsidP="00AF1A20">
    <w:pPr>
      <w:pStyle w:val="Footer"/>
      <w:jc w:val="right"/>
    </w:pPr>
    <w:r>
      <w:t>Last updated:</w:t>
    </w:r>
    <w:r>
      <w:fldChar w:fldCharType="begin"/>
    </w:r>
    <w:r>
      <w:instrText xml:space="preserve"> DATE  \@ "dd/MM/yyyy HH:mm"  \* MERGEFORMAT </w:instrText>
    </w:r>
    <w:r>
      <w:fldChar w:fldCharType="separate"/>
    </w:r>
    <w:r w:rsidR="00153DA5">
      <w:rPr>
        <w:noProof/>
      </w:rPr>
      <w:t>30/07/2021 09:04</w:t>
    </w:r>
    <w:r>
      <w:fldChar w:fldCharType="end"/>
    </w:r>
  </w:p>
  <w:p w14:paraId="3E929727" w14:textId="77777777" w:rsidR="00AF1A20" w:rsidRDefault="00AF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9722" w14:textId="77777777" w:rsidR="00277569" w:rsidRDefault="00277569" w:rsidP="00987953">
      <w:pPr>
        <w:spacing w:after="0" w:line="240" w:lineRule="auto"/>
      </w:pPr>
      <w:r>
        <w:separator/>
      </w:r>
    </w:p>
  </w:footnote>
  <w:footnote w:type="continuationSeparator" w:id="0">
    <w:p w14:paraId="3E929723" w14:textId="77777777" w:rsidR="00277569" w:rsidRDefault="00277569" w:rsidP="0098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387"/>
    <w:multiLevelType w:val="hybridMultilevel"/>
    <w:tmpl w:val="6B12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8BC06">
      <w:start w:val="5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5D5A"/>
    <w:multiLevelType w:val="hybridMultilevel"/>
    <w:tmpl w:val="EB9C7590"/>
    <w:lvl w:ilvl="0" w:tplc="2144AF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BD48A70">
      <w:start w:val="6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120"/>
    <w:multiLevelType w:val="hybridMultilevel"/>
    <w:tmpl w:val="7902C0B8"/>
    <w:lvl w:ilvl="0" w:tplc="5F803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CC"/>
    <w:rsid w:val="00054FB0"/>
    <w:rsid w:val="0007063E"/>
    <w:rsid w:val="00153DA5"/>
    <w:rsid w:val="00160804"/>
    <w:rsid w:val="00277569"/>
    <w:rsid w:val="00295530"/>
    <w:rsid w:val="00394659"/>
    <w:rsid w:val="003B5BFB"/>
    <w:rsid w:val="003C29C4"/>
    <w:rsid w:val="003C650B"/>
    <w:rsid w:val="003E1138"/>
    <w:rsid w:val="00456CF8"/>
    <w:rsid w:val="00477D72"/>
    <w:rsid w:val="004B4BF3"/>
    <w:rsid w:val="00543E86"/>
    <w:rsid w:val="00551C5C"/>
    <w:rsid w:val="005F0816"/>
    <w:rsid w:val="00610A2F"/>
    <w:rsid w:val="00613F1C"/>
    <w:rsid w:val="00634727"/>
    <w:rsid w:val="006A75CB"/>
    <w:rsid w:val="006A7784"/>
    <w:rsid w:val="006D66F8"/>
    <w:rsid w:val="007042B2"/>
    <w:rsid w:val="007F25CC"/>
    <w:rsid w:val="00804207"/>
    <w:rsid w:val="00835E2C"/>
    <w:rsid w:val="0087793A"/>
    <w:rsid w:val="0095234F"/>
    <w:rsid w:val="00957837"/>
    <w:rsid w:val="00987953"/>
    <w:rsid w:val="00A50403"/>
    <w:rsid w:val="00AA3CEC"/>
    <w:rsid w:val="00AB34D0"/>
    <w:rsid w:val="00AE00F8"/>
    <w:rsid w:val="00AF1A20"/>
    <w:rsid w:val="00B3381D"/>
    <w:rsid w:val="00B95E32"/>
    <w:rsid w:val="00BD176D"/>
    <w:rsid w:val="00C74BEC"/>
    <w:rsid w:val="00C96440"/>
    <w:rsid w:val="00CB17D4"/>
    <w:rsid w:val="00CC536E"/>
    <w:rsid w:val="00D276E2"/>
    <w:rsid w:val="00D8241C"/>
    <w:rsid w:val="00E50D21"/>
    <w:rsid w:val="00E54C5F"/>
    <w:rsid w:val="00EB0F0F"/>
    <w:rsid w:val="00EE012B"/>
    <w:rsid w:val="00F13F0D"/>
    <w:rsid w:val="00F932A0"/>
    <w:rsid w:val="00FE5469"/>
    <w:rsid w:val="00FF462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968C"/>
  <w15:docId w15:val="{8DE488D1-A7B3-4984-80FA-85A912C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53"/>
  </w:style>
  <w:style w:type="paragraph" w:styleId="Footer">
    <w:name w:val="footer"/>
    <w:basedOn w:val="Normal"/>
    <w:link w:val="FooterChar"/>
    <w:uiPriority w:val="99"/>
    <w:unhideWhenUsed/>
    <w:rsid w:val="0098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53"/>
  </w:style>
  <w:style w:type="paragraph" w:styleId="BalloonText">
    <w:name w:val="Balloon Text"/>
    <w:basedOn w:val="Normal"/>
    <w:link w:val="BalloonTextChar"/>
    <w:uiPriority w:val="99"/>
    <w:semiHidden/>
    <w:unhideWhenUsed/>
    <w:rsid w:val="00D2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4422A683E764F8DFD4AA6900CF090" ma:contentTypeVersion="38" ma:contentTypeDescription="Create a new document." ma:contentTypeScope="" ma:versionID="068c53d4047ec574a875b70d4074523d">
  <xsd:schema xmlns:xsd="http://www.w3.org/2001/XMLSchema" xmlns:xs="http://www.w3.org/2001/XMLSchema" xmlns:p="http://schemas.microsoft.com/office/2006/metadata/properties" xmlns:ns2="a497e149-25da-4627-9c71-8fa3a8c05bc4" targetNamespace="http://schemas.microsoft.com/office/2006/metadata/properties" ma:root="true" ma:fieldsID="53d6f0a67153eed6526d73807944385a" ns2:_="">
    <xsd:import namespace="a497e149-25da-4627-9c71-8fa3a8c05bc4"/>
    <xsd:element name="properties">
      <xsd:complexType>
        <xsd:sequence>
          <xsd:element name="documentManagement">
            <xsd:complexType>
              <xsd:all>
                <xsd:element ref="ns2:School"/>
                <xsd:element ref="ns2:Programme" minOccurs="0"/>
                <xsd:element ref="ns2:Year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Faculty" minOccurs="0"/>
                <xsd:element ref="ns2:Notes" minOccurs="0"/>
                <xsd:element ref="ns2:Programme_x0020_Information" minOccurs="0"/>
                <xsd:element ref="ns2:Programme_x0020_Information_x003a_School_x0020_Code" minOccurs="0"/>
                <xsd:element ref="ns2:Programme_x0020_Information_x003a_School_x0020_Title" minOccurs="0"/>
                <xsd:element ref="ns2:Programme_x0020_Information_x003a_Programme_x0020_Type" minOccurs="0"/>
                <xsd:element ref="ns2:Programme_x0020_Information_x003a_Title_x0020__x0028_linked_x0020_to_x0020_item_x0029_" minOccurs="0"/>
                <xsd:element ref="ns2:Programme_x0020_Information_x003a_Programme_x0020_Qualification" minOccurs="0"/>
                <xsd:element ref="ns2:Programme_x0020_Information_x003a_Programme_x0020_Qualification_x0020_and_x0020_Title" minOccurs="0"/>
                <xsd:element ref="ns2:Programme_x0020_Information_x003a_Programme_x0020_Subject_x0020_area_x0020__x0028_FMS_x0020_only_x0029_" minOccurs="0"/>
                <xsd:element ref="ns2:MediaServiceAutoKeyPoints" minOccurs="0"/>
                <xsd:element ref="ns2:MediaServiceKeyPoints" minOccurs="0"/>
                <xsd:element ref="ns2:Code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e149-25da-4627-9c71-8fa3a8c05bc4" elementFormDefault="qualified">
    <xsd:import namespace="http://schemas.microsoft.com/office/2006/documentManagement/types"/>
    <xsd:import namespace="http://schemas.microsoft.com/office/infopath/2007/PartnerControls"/>
    <xsd:element name="School" ma:index="8" ma:displayName="School" ma:format="Dropdown" ma:internalName="School">
      <xsd:simpleType>
        <xsd:restriction base="dms:Choice">
          <xsd:enumeration value="Combined Honours Centre"/>
          <xsd:enumeration value="Faculty Programmes"/>
          <xsd:enumeration value="FMS Graduate School"/>
          <xsd:enumeration value="INTO Newcastle University"/>
          <xsd:enumeration value="Law School"/>
          <xsd:enumeration value="Newcastle University Business School"/>
          <xsd:enumeration value="Newcastle University London"/>
          <xsd:enumeration value="Newcastle University Singapore"/>
          <xsd:enumeration value="FMS Malaysia Campus"/>
          <xsd:enumeration value="School of Architecture, Planning and Landscape"/>
          <xsd:enumeration value="School of Arts and Cultures"/>
          <xsd:enumeration value="School of Biomedical, Nutritional and Sport Sciences"/>
          <xsd:enumeration value="School of Computing"/>
          <xsd:enumeration value="School of Dental Sciences"/>
          <xsd:enumeration value="School of Education, Communication and Language Sciences"/>
          <xsd:enumeration value="School of Engineering"/>
          <xsd:enumeration value="School of English Literature, Language and Linguistics"/>
          <xsd:enumeration value="School of Geography, Politics and Sociology"/>
          <xsd:enumeration value="School of History, Classics and Archaeology"/>
          <xsd:enumeration value="School of Mathematics, Statistics and Physics"/>
          <xsd:enumeration value="School of Medical Education"/>
          <xsd:enumeration value="School of Modern Languages"/>
          <xsd:enumeration value="School of Natural and Environmental Sciences"/>
          <xsd:enumeration value="School of Pharmacy"/>
          <xsd:enumeration value="School of Psychology"/>
        </xsd:restriction>
      </xsd:simpleType>
    </xsd:element>
    <xsd:element name="Programme" ma:index="9" nillable="true" ma:displayName="Programme" ma:format="Dropdown" ma:internalName="Programme">
      <xsd:simpleType>
        <xsd:restriction base="dms:Choice">
          <xsd:enumeration value="UG"/>
          <xsd:enumeration value="PGT"/>
          <xsd:enumeration value="PGR"/>
        </xsd:restriction>
      </xsd:simpleType>
    </xsd:element>
    <xsd:element name="Year" ma:index="10" nillable="true" ma:displayName="Year" ma:format="Dropdown" ma:internalName="Year">
      <xsd:simpleType>
        <xsd:restriction base="dms:Choice">
          <xsd:enumeration value="20/21"/>
          <xsd:enumeration value="21/22"/>
          <xsd:enumeration value="22/23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Regulation"/>
          <xsd:enumeration value="Specification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Faculty" ma:index="14" nillable="true" ma:displayName="Faculty" ma:format="Dropdown" ma:internalName="Faculty">
      <xsd:simpleType>
        <xsd:restriction base="dms:Choice">
          <xsd:enumeration value="FMS"/>
          <xsd:enumeration value="HaSS"/>
          <xsd:enumeration value="SAgE"/>
          <xsd:enumeration value="Cross Faculty"/>
        </xsd:restriction>
      </xsd:simpleType>
    </xsd:element>
    <xsd:element name="Notes" ma:index="1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gramme_x0020_Information" ma:index="16" nillable="true" ma:displayName="Code" ma:description="Programme Code" ma:list="{2483c90b-a31b-43c8-83ab-032e30e965f5}" ma:internalName="Programme_x0020_Information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School_x0020_Code" ma:index="17" nillable="true" ma:displayName="School Code" ma:list="{2483c90b-a31b-43c8-83ab-032e30e965f5}" ma:internalName="Programme_x0020_Information_x003a_School_x0020_Code" ma:readOnly="true" ma:showField="School_x0020_Code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School_x0020_Title" ma:index="18" nillable="true" ma:displayName="School Title" ma:list="{2483c90b-a31b-43c8-83ab-032e30e965f5}" ma:internalName="Programme_x0020_Information_x003a_School_x0020_Title" ma:readOnly="true" ma:showField="School_x0020_Title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Programme_x0020_Type" ma:index="19" nillable="true" ma:displayName="Programme Type" ma:list="{2483c90b-a31b-43c8-83ab-032e30e965f5}" ma:internalName="Programme_x0020_Information_x003a_Programme_x0020_Type" ma:readOnly="true" ma:showField="Programme_x0020_Type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Title_x0020__x0028_linked_x0020_to_x0020_item_x0029_" ma:index="20" nillable="true" ma:displayName="Programme Information:Title (linked to item)" ma:list="{2483c90b-a31b-43c8-83ab-032e30e965f5}" ma:internalName="Programme_x0020_Information_x003a_Title_x0020__x0028_linked_x0020_to_x0020_item_x0029_" ma:readOnly="true" ma:showField="LinkTitleNoMenu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Programme_x0020_Qualification" ma:index="21" nillable="true" ma:displayName="Qualification" ma:list="{2483c90b-a31b-43c8-83ab-032e30e965f5}" ma:internalName="Programme_x0020_Information_x003a_Programme_x0020_Qualification" ma:readOnly="true" ma:showField="Programme_x0020_Qualification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Programme_x0020_Qualification_x0020_and_x0020_Title" ma:index="22" nillable="true" ma:displayName="Qualification and Title" ma:list="{2483c90b-a31b-43c8-83ab-032e30e965f5}" ma:internalName="Programme_x0020_Information_x003a_Programme_x0020_Qualification_x0020_and_x0020_Title" ma:readOnly="true" ma:showField="Programme_x0020_Qualification_x0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me_x0020_Information_x003a_Programme_x0020_Subject_x0020_area_x0020__x0028_FMS_x0020_only_x0029_" ma:index="23" nillable="true" ma:displayName="Subject area (FMS only)" ma:list="{2483c90b-a31b-43c8-83ab-032e30e965f5}" ma:internalName="Programme_x0020_Information_x003a_Programme_x0020_Subject_x0020_area_x0020__x0028_FMS_x0020_only_x0029_" ma:readOnly="true" ma:showField="Programme_x0020_Subject_x0020_ar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de_x003a_Title" ma:index="26" nillable="true" ma:displayName="Code:Title" ma:list="{2483c90b-a31b-43c8-83ab-032e30e965f5}" ma:internalName="Code_x003a_Title" ma:readOnly="true" ma:showField="Title" ma:web="554d7954-8a97-410c-8cce-a3b58cf56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_x0020_Information xmlns="a497e149-25da-4627-9c71-8fa3a8c05bc4">
      <Value>1022</Value>
      <Value>1023</Value>
    </Programme_x0020_Information>
    <Notes xmlns="a497e149-25da-4627-9c71-8fa3a8c05bc4">TEST TEST TEST TEST</Notes>
    <Faculty xmlns="a497e149-25da-4627-9c71-8fa3a8c05bc4">SAgE</Faculty>
    <Programme xmlns="a497e149-25da-4627-9c71-8fa3a8c05bc4">UG</Programme>
    <Year xmlns="a497e149-25da-4627-9c71-8fa3a8c05bc4">21/22</Year>
    <School xmlns="a497e149-25da-4627-9c71-8fa3a8c05bc4">School of Mathematics, Statistics and Physics</School>
    <Documenttype xmlns="a497e149-25da-4627-9c71-8fa3a8c05bc4">Specification</Documenttype>
  </documentManagement>
</p:properties>
</file>

<file path=customXml/itemProps1.xml><?xml version="1.0" encoding="utf-8"?>
<ds:datastoreItem xmlns:ds="http://schemas.openxmlformats.org/officeDocument/2006/customXml" ds:itemID="{AB09754D-5737-4160-A7FB-A78D5FF95F77}"/>
</file>

<file path=customXml/itemProps2.xml><?xml version="1.0" encoding="utf-8"?>
<ds:datastoreItem xmlns:ds="http://schemas.openxmlformats.org/officeDocument/2006/customXml" ds:itemID="{61870DB3-4B2D-43C0-862A-65552A82C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4A5E4-B547-48F0-B697-BB76F5D27EF9}">
  <ds:schemaRefs>
    <ds:schemaRef ds:uri="http://schemas.microsoft.com/office/2006/documentManagement/types"/>
    <ds:schemaRef ds:uri="50fe1751-ca62-4cb1-93de-e823bbdf0c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ac3b303-a6e6-4230-9e1c-bfc5973afa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Stephenson</dc:creator>
  <cp:lastModifiedBy>Lynne Dixon</cp:lastModifiedBy>
  <cp:revision>10</cp:revision>
  <cp:lastPrinted>2019-03-19T11:26:00Z</cp:lastPrinted>
  <dcterms:created xsi:type="dcterms:W3CDTF">2021-07-26T15:20:00Z</dcterms:created>
  <dcterms:modified xsi:type="dcterms:W3CDTF">2021-07-30T08:10:00Z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0x0101004694422A683E764F8DFD4AA6900CF090</vt:lpwstr>
  </property>
</Properties>
</file>